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529" w:rsidRDefault="00A36529" w:rsidP="001A611F">
      <w:pPr>
        <w:jc w:val="center"/>
        <w:rPr>
          <w:rFonts w:ascii="Times New Roman" w:hAnsi="Times New Roman" w:cs="Times New Roman"/>
          <w:sz w:val="28"/>
          <w:szCs w:val="28"/>
        </w:rPr>
      </w:pPr>
    </w:p>
    <w:tbl>
      <w:tblPr>
        <w:tblW w:w="0" w:type="auto"/>
        <w:tblLook w:val="04A0"/>
      </w:tblPr>
      <w:tblGrid>
        <w:gridCol w:w="4786"/>
        <w:gridCol w:w="4785"/>
      </w:tblGrid>
      <w:tr w:rsidR="00D3686E" w:rsidTr="00752402">
        <w:tc>
          <w:tcPr>
            <w:tcW w:w="5325" w:type="dxa"/>
            <w:shd w:val="clear" w:color="auto" w:fill="auto"/>
          </w:tcPr>
          <w:p w:rsidR="00D3686E" w:rsidRDefault="00D3686E" w:rsidP="00752402"/>
        </w:tc>
        <w:tc>
          <w:tcPr>
            <w:tcW w:w="5325" w:type="dxa"/>
            <w:shd w:val="clear" w:color="auto" w:fill="auto"/>
          </w:tcPr>
          <w:p w:rsidR="00D3686E" w:rsidRDefault="00D3686E" w:rsidP="00752402"/>
        </w:tc>
      </w:tr>
    </w:tbl>
    <w:p w:rsidR="00D3686E" w:rsidRDefault="00D3686E" w:rsidP="00D3686E"/>
    <w:tbl>
      <w:tblPr>
        <w:tblW w:w="0" w:type="auto"/>
        <w:tblLook w:val="00A0"/>
      </w:tblPr>
      <w:tblGrid>
        <w:gridCol w:w="4918"/>
        <w:gridCol w:w="4653"/>
      </w:tblGrid>
      <w:tr w:rsidR="00D3686E" w:rsidTr="00752402">
        <w:trPr>
          <w:trHeight w:val="3251"/>
        </w:trPr>
        <w:tc>
          <w:tcPr>
            <w:tcW w:w="5328" w:type="dxa"/>
          </w:tcPr>
          <w:p w:rsidR="00D3686E" w:rsidRDefault="00D3686E" w:rsidP="00752402">
            <w:pPr>
              <w:pStyle w:val="ConsPlusTitle"/>
              <w:widowControl/>
              <w:spacing w:after="60"/>
              <w:jc w:val="both"/>
              <w:rPr>
                <w:rFonts w:ascii="Times New Roman" w:hAnsi="Times New Roman" w:cs="Times New Roman"/>
                <w:sz w:val="28"/>
                <w:szCs w:val="28"/>
              </w:rPr>
            </w:pPr>
          </w:p>
        </w:tc>
        <w:tc>
          <w:tcPr>
            <w:tcW w:w="5040" w:type="dxa"/>
          </w:tcPr>
          <w:p w:rsidR="00D3686E" w:rsidRDefault="00D3686E" w:rsidP="00752402">
            <w:pPr>
              <w:pStyle w:val="ConsPlusTitle"/>
              <w:widowControl/>
              <w:spacing w:after="60"/>
              <w:jc w:val="center"/>
              <w:rPr>
                <w:rFonts w:ascii="Times New Roman" w:hAnsi="Times New Roman" w:cs="Times New Roman"/>
                <w:sz w:val="28"/>
                <w:szCs w:val="28"/>
              </w:rPr>
            </w:pPr>
          </w:p>
        </w:tc>
      </w:tr>
    </w:tbl>
    <w:p w:rsidR="00D3686E" w:rsidRDefault="00D3686E" w:rsidP="00D3686E">
      <w:pPr>
        <w:pStyle w:val="ConsPlusTitle"/>
        <w:widowControl/>
        <w:jc w:val="both"/>
        <w:rPr>
          <w:rFonts w:ascii="Times New Roman" w:hAnsi="Times New Roman" w:cs="Times New Roman"/>
          <w:sz w:val="28"/>
          <w:szCs w:val="28"/>
        </w:rPr>
      </w:pPr>
    </w:p>
    <w:p w:rsidR="00D3686E" w:rsidRDefault="00D3686E" w:rsidP="00D3686E">
      <w:pPr>
        <w:pStyle w:val="ConsPlusTitle"/>
        <w:widowControl/>
        <w:jc w:val="both"/>
        <w:rPr>
          <w:rFonts w:ascii="Times New Roman" w:hAnsi="Times New Roman" w:cs="Times New Roman"/>
          <w:sz w:val="28"/>
          <w:szCs w:val="28"/>
        </w:rPr>
      </w:pPr>
    </w:p>
    <w:p w:rsidR="00D3686E" w:rsidRDefault="00D3686E" w:rsidP="00D3686E">
      <w:pPr>
        <w:pStyle w:val="ConsPlusTitle"/>
        <w:widowControl/>
        <w:jc w:val="center"/>
        <w:rPr>
          <w:rFonts w:ascii="Times New Roman" w:hAnsi="Times New Roman" w:cs="Times New Roman"/>
          <w:sz w:val="32"/>
          <w:szCs w:val="32"/>
        </w:rPr>
      </w:pPr>
      <w:r>
        <w:rPr>
          <w:rFonts w:ascii="Times New Roman" w:hAnsi="Times New Roman" w:cs="Times New Roman"/>
          <w:sz w:val="32"/>
          <w:szCs w:val="32"/>
        </w:rPr>
        <w:t>ОБРАЗОВАТЕЛЬНАЯ ПРОГРАММА</w:t>
      </w:r>
    </w:p>
    <w:p w:rsidR="00D3686E" w:rsidRDefault="00D3686E" w:rsidP="00D3686E">
      <w:pPr>
        <w:pStyle w:val="ConsPlusTitle"/>
        <w:widowControl/>
        <w:jc w:val="center"/>
        <w:rPr>
          <w:rFonts w:ascii="Times New Roman" w:hAnsi="Times New Roman" w:cs="Times New Roman"/>
          <w:sz w:val="32"/>
          <w:szCs w:val="32"/>
        </w:rPr>
      </w:pPr>
      <w:r>
        <w:rPr>
          <w:rFonts w:ascii="Times New Roman" w:hAnsi="Times New Roman" w:cs="Times New Roman"/>
          <w:sz w:val="32"/>
          <w:szCs w:val="32"/>
        </w:rPr>
        <w:t xml:space="preserve">профессиональной подготовки водителей транспортных средств категории "В" </w:t>
      </w:r>
    </w:p>
    <w:p w:rsidR="00A36529" w:rsidRDefault="00A36529" w:rsidP="001A611F">
      <w:pPr>
        <w:jc w:val="center"/>
        <w:rPr>
          <w:rFonts w:ascii="Times New Roman" w:hAnsi="Times New Roman" w:cs="Times New Roman"/>
          <w:sz w:val="28"/>
          <w:szCs w:val="28"/>
        </w:rPr>
      </w:pPr>
    </w:p>
    <w:p w:rsidR="00A36529" w:rsidRDefault="00A36529" w:rsidP="001A611F">
      <w:pPr>
        <w:jc w:val="center"/>
        <w:rPr>
          <w:rFonts w:ascii="Times New Roman" w:hAnsi="Times New Roman" w:cs="Times New Roman"/>
          <w:sz w:val="28"/>
          <w:szCs w:val="28"/>
        </w:rPr>
      </w:pPr>
    </w:p>
    <w:p w:rsidR="00A36529" w:rsidRDefault="00A36529" w:rsidP="001A611F">
      <w:pPr>
        <w:jc w:val="center"/>
        <w:rPr>
          <w:rFonts w:ascii="Times New Roman" w:hAnsi="Times New Roman" w:cs="Times New Roman"/>
          <w:sz w:val="28"/>
          <w:szCs w:val="28"/>
        </w:rPr>
      </w:pPr>
    </w:p>
    <w:p w:rsidR="00A36529" w:rsidRDefault="00A36529" w:rsidP="001A611F">
      <w:pPr>
        <w:jc w:val="center"/>
        <w:rPr>
          <w:rFonts w:ascii="Times New Roman" w:hAnsi="Times New Roman" w:cs="Times New Roman"/>
          <w:sz w:val="28"/>
          <w:szCs w:val="28"/>
        </w:rPr>
      </w:pPr>
    </w:p>
    <w:p w:rsidR="00A36529" w:rsidRDefault="00A36529" w:rsidP="001A611F">
      <w:pPr>
        <w:jc w:val="center"/>
        <w:rPr>
          <w:rFonts w:ascii="Times New Roman" w:hAnsi="Times New Roman" w:cs="Times New Roman"/>
          <w:sz w:val="28"/>
          <w:szCs w:val="28"/>
        </w:rPr>
      </w:pPr>
    </w:p>
    <w:p w:rsidR="00A36529" w:rsidRDefault="00A36529" w:rsidP="001A611F">
      <w:pPr>
        <w:jc w:val="center"/>
        <w:rPr>
          <w:rFonts w:ascii="Times New Roman" w:hAnsi="Times New Roman" w:cs="Times New Roman"/>
          <w:sz w:val="28"/>
          <w:szCs w:val="28"/>
        </w:rPr>
      </w:pPr>
    </w:p>
    <w:p w:rsidR="00A36529" w:rsidRDefault="00A36529" w:rsidP="001A611F">
      <w:pPr>
        <w:jc w:val="center"/>
        <w:rPr>
          <w:rFonts w:ascii="Times New Roman" w:hAnsi="Times New Roman" w:cs="Times New Roman"/>
          <w:sz w:val="28"/>
          <w:szCs w:val="28"/>
        </w:rPr>
      </w:pPr>
    </w:p>
    <w:p w:rsidR="00A36529" w:rsidRDefault="00A36529" w:rsidP="001A611F">
      <w:pPr>
        <w:jc w:val="center"/>
        <w:rPr>
          <w:rFonts w:ascii="Times New Roman" w:hAnsi="Times New Roman" w:cs="Times New Roman"/>
          <w:sz w:val="28"/>
          <w:szCs w:val="28"/>
        </w:rPr>
      </w:pPr>
    </w:p>
    <w:p w:rsidR="00A36529" w:rsidRDefault="00A36529" w:rsidP="001A611F">
      <w:pPr>
        <w:jc w:val="center"/>
        <w:rPr>
          <w:rFonts w:ascii="Times New Roman" w:hAnsi="Times New Roman" w:cs="Times New Roman"/>
          <w:sz w:val="28"/>
          <w:szCs w:val="28"/>
        </w:rPr>
      </w:pPr>
    </w:p>
    <w:p w:rsidR="00A36529" w:rsidRDefault="00A36529" w:rsidP="001A611F">
      <w:pPr>
        <w:jc w:val="center"/>
        <w:rPr>
          <w:rFonts w:ascii="Times New Roman" w:hAnsi="Times New Roman" w:cs="Times New Roman"/>
          <w:sz w:val="28"/>
          <w:szCs w:val="28"/>
        </w:rPr>
      </w:pPr>
    </w:p>
    <w:p w:rsidR="00A36529" w:rsidRDefault="00A36529" w:rsidP="001A611F">
      <w:pPr>
        <w:jc w:val="center"/>
        <w:rPr>
          <w:rFonts w:ascii="Times New Roman" w:hAnsi="Times New Roman" w:cs="Times New Roman"/>
          <w:sz w:val="28"/>
          <w:szCs w:val="28"/>
        </w:rPr>
      </w:pPr>
    </w:p>
    <w:p w:rsidR="00A36529" w:rsidRDefault="00A36529" w:rsidP="001A611F">
      <w:pPr>
        <w:jc w:val="center"/>
        <w:rPr>
          <w:rFonts w:ascii="Times New Roman" w:hAnsi="Times New Roman" w:cs="Times New Roman"/>
          <w:sz w:val="28"/>
          <w:szCs w:val="28"/>
        </w:rPr>
      </w:pPr>
    </w:p>
    <w:p w:rsidR="00A36529" w:rsidRDefault="00A36529" w:rsidP="001A611F">
      <w:pPr>
        <w:jc w:val="center"/>
        <w:rPr>
          <w:rFonts w:ascii="Times New Roman" w:hAnsi="Times New Roman" w:cs="Times New Roman"/>
          <w:sz w:val="28"/>
          <w:szCs w:val="28"/>
        </w:rPr>
      </w:pPr>
    </w:p>
    <w:p w:rsidR="00A36529" w:rsidRDefault="00A36529" w:rsidP="001A611F">
      <w:pPr>
        <w:jc w:val="center"/>
        <w:rPr>
          <w:rFonts w:ascii="Times New Roman" w:hAnsi="Times New Roman" w:cs="Times New Roman"/>
          <w:sz w:val="28"/>
          <w:szCs w:val="28"/>
        </w:rPr>
      </w:pPr>
    </w:p>
    <w:p w:rsidR="00A36529" w:rsidRDefault="00A36529" w:rsidP="001A611F">
      <w:pPr>
        <w:jc w:val="center"/>
        <w:rPr>
          <w:rFonts w:ascii="Times New Roman" w:hAnsi="Times New Roman" w:cs="Times New Roman"/>
          <w:sz w:val="28"/>
          <w:szCs w:val="28"/>
        </w:rPr>
      </w:pPr>
    </w:p>
    <w:p w:rsidR="00A36529" w:rsidRDefault="00A36529" w:rsidP="001A611F">
      <w:pPr>
        <w:jc w:val="center"/>
        <w:rPr>
          <w:rFonts w:ascii="Times New Roman" w:hAnsi="Times New Roman" w:cs="Times New Roman"/>
          <w:sz w:val="28"/>
          <w:szCs w:val="28"/>
        </w:rPr>
      </w:pPr>
    </w:p>
    <w:p w:rsidR="001A611F" w:rsidRPr="001A611F" w:rsidRDefault="001A611F" w:rsidP="001A611F">
      <w:pPr>
        <w:jc w:val="center"/>
        <w:rPr>
          <w:rFonts w:ascii="Times New Roman" w:hAnsi="Times New Roman" w:cs="Times New Roman"/>
          <w:sz w:val="28"/>
          <w:szCs w:val="28"/>
        </w:rPr>
      </w:pPr>
      <w:r w:rsidRPr="001A611F">
        <w:rPr>
          <w:rFonts w:ascii="Times New Roman" w:hAnsi="Times New Roman" w:cs="Times New Roman"/>
          <w:sz w:val="28"/>
          <w:szCs w:val="28"/>
        </w:rPr>
        <w:lastRenderedPageBreak/>
        <w:t>СОДЕРЖАНИЕ</w:t>
      </w:r>
    </w:p>
    <w:p w:rsidR="001A611F" w:rsidRPr="001A611F" w:rsidRDefault="001A611F" w:rsidP="001A611F">
      <w:pPr>
        <w:jc w:val="center"/>
        <w:rPr>
          <w:rFonts w:ascii="Times New Roman" w:hAnsi="Times New Roman" w:cs="Times New Roman"/>
          <w:sz w:val="28"/>
          <w:szCs w:val="28"/>
        </w:rPr>
      </w:pPr>
    </w:p>
    <w:p w:rsidR="001A611F" w:rsidRPr="001A611F" w:rsidRDefault="001A611F" w:rsidP="00BA76C3">
      <w:pPr>
        <w:numPr>
          <w:ilvl w:val="0"/>
          <w:numId w:val="1"/>
        </w:numPr>
        <w:spacing w:after="0" w:line="360" w:lineRule="auto"/>
        <w:contextualSpacing/>
        <w:jc w:val="both"/>
        <w:rPr>
          <w:rFonts w:ascii="Times New Roman" w:hAnsi="Times New Roman" w:cs="Times New Roman"/>
          <w:sz w:val="24"/>
          <w:szCs w:val="24"/>
        </w:rPr>
      </w:pPr>
      <w:r w:rsidRPr="001A611F">
        <w:rPr>
          <w:rFonts w:ascii="Times New Roman" w:hAnsi="Times New Roman" w:cs="Times New Roman"/>
          <w:sz w:val="24"/>
          <w:szCs w:val="24"/>
        </w:rPr>
        <w:t>ПОЯСНИТЕЛЬНАЯ ЗАПИСКА…………………………………………………….2</w:t>
      </w:r>
    </w:p>
    <w:p w:rsidR="001A611F" w:rsidRPr="001A611F" w:rsidRDefault="001A611F" w:rsidP="00BA76C3">
      <w:pPr>
        <w:numPr>
          <w:ilvl w:val="0"/>
          <w:numId w:val="1"/>
        </w:numPr>
        <w:spacing w:after="0" w:line="360" w:lineRule="auto"/>
        <w:ind w:right="-1"/>
        <w:contextualSpacing/>
        <w:jc w:val="both"/>
        <w:rPr>
          <w:rFonts w:ascii="Times New Roman" w:hAnsi="Times New Roman" w:cs="Times New Roman"/>
          <w:sz w:val="24"/>
          <w:szCs w:val="24"/>
        </w:rPr>
      </w:pPr>
      <w:r w:rsidRPr="001A611F">
        <w:rPr>
          <w:rFonts w:ascii="Times New Roman" w:hAnsi="Times New Roman" w:cs="Times New Roman"/>
          <w:sz w:val="24"/>
          <w:szCs w:val="24"/>
        </w:rPr>
        <w:t>УЧЕБНЫЙ ПЛАН……………………………………………………………………3</w:t>
      </w:r>
    </w:p>
    <w:p w:rsidR="001A611F" w:rsidRPr="001A611F" w:rsidRDefault="001A611F" w:rsidP="00BA76C3">
      <w:pPr>
        <w:numPr>
          <w:ilvl w:val="0"/>
          <w:numId w:val="1"/>
        </w:numPr>
        <w:spacing w:after="0" w:line="360" w:lineRule="auto"/>
        <w:contextualSpacing/>
        <w:jc w:val="both"/>
        <w:rPr>
          <w:rFonts w:ascii="Times New Roman" w:hAnsi="Times New Roman" w:cs="Times New Roman"/>
          <w:sz w:val="24"/>
          <w:szCs w:val="24"/>
        </w:rPr>
      </w:pPr>
      <w:r w:rsidRPr="001A611F">
        <w:rPr>
          <w:rFonts w:ascii="Times New Roman" w:hAnsi="Times New Roman" w:cs="Times New Roman"/>
          <w:sz w:val="24"/>
          <w:szCs w:val="24"/>
        </w:rPr>
        <w:t>РАБОЧИЕ ПРОГРАММЫ УЧЕБНЫХ ПРЕДМЕТОВ…………………………….</w:t>
      </w:r>
      <w:r w:rsidR="002F2F94">
        <w:rPr>
          <w:rFonts w:ascii="Times New Roman" w:hAnsi="Times New Roman" w:cs="Times New Roman"/>
          <w:sz w:val="24"/>
          <w:szCs w:val="24"/>
        </w:rPr>
        <w:t>4</w:t>
      </w:r>
    </w:p>
    <w:p w:rsidR="001A611F" w:rsidRPr="001A611F" w:rsidRDefault="001A611F" w:rsidP="00BA76C3">
      <w:pPr>
        <w:numPr>
          <w:ilvl w:val="1"/>
          <w:numId w:val="1"/>
        </w:numPr>
        <w:spacing w:after="0" w:line="360" w:lineRule="auto"/>
        <w:contextualSpacing/>
        <w:jc w:val="both"/>
        <w:rPr>
          <w:rFonts w:ascii="Times New Roman" w:hAnsi="Times New Roman" w:cs="Times New Roman"/>
          <w:sz w:val="24"/>
          <w:szCs w:val="24"/>
        </w:rPr>
      </w:pPr>
      <w:r w:rsidRPr="001A611F">
        <w:rPr>
          <w:rFonts w:ascii="Times New Roman" w:hAnsi="Times New Roman" w:cs="Times New Roman"/>
          <w:sz w:val="24"/>
          <w:szCs w:val="24"/>
        </w:rPr>
        <w:t xml:space="preserve"> Базовый цикл программы…………………………………………...</w:t>
      </w:r>
      <w:r w:rsidR="009836F1">
        <w:rPr>
          <w:rFonts w:ascii="Times New Roman" w:hAnsi="Times New Roman" w:cs="Times New Roman"/>
          <w:sz w:val="24"/>
          <w:szCs w:val="24"/>
        </w:rPr>
        <w:t>..............................4</w:t>
      </w:r>
    </w:p>
    <w:p w:rsidR="001A611F" w:rsidRDefault="001A611F" w:rsidP="00BA76C3">
      <w:pPr>
        <w:numPr>
          <w:ilvl w:val="1"/>
          <w:numId w:val="1"/>
        </w:numPr>
        <w:spacing w:after="0" w:line="360" w:lineRule="auto"/>
        <w:contextualSpacing/>
        <w:jc w:val="both"/>
        <w:rPr>
          <w:rFonts w:ascii="Times New Roman" w:hAnsi="Times New Roman" w:cs="Times New Roman"/>
          <w:sz w:val="24"/>
          <w:szCs w:val="24"/>
        </w:rPr>
      </w:pPr>
      <w:r w:rsidRPr="001A611F">
        <w:rPr>
          <w:rFonts w:ascii="Times New Roman" w:hAnsi="Times New Roman" w:cs="Times New Roman"/>
          <w:sz w:val="24"/>
          <w:szCs w:val="24"/>
        </w:rPr>
        <w:t xml:space="preserve"> Специальный цикл программы……………………………………</w:t>
      </w:r>
      <w:r w:rsidR="00F7640F">
        <w:rPr>
          <w:rFonts w:ascii="Times New Roman" w:hAnsi="Times New Roman" w:cs="Times New Roman"/>
          <w:sz w:val="24"/>
          <w:szCs w:val="24"/>
        </w:rPr>
        <w:t>…………………..</w:t>
      </w:r>
      <w:r w:rsidRPr="001A611F">
        <w:rPr>
          <w:rFonts w:ascii="Times New Roman" w:hAnsi="Times New Roman" w:cs="Times New Roman"/>
          <w:sz w:val="24"/>
          <w:szCs w:val="24"/>
        </w:rPr>
        <w:t>13</w:t>
      </w:r>
    </w:p>
    <w:p w:rsidR="00BA76C3" w:rsidRPr="001A611F" w:rsidRDefault="00BA76C3" w:rsidP="00BA76C3">
      <w:pPr>
        <w:numPr>
          <w:ilvl w:val="1"/>
          <w:numId w:val="1"/>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Профессиональный цикл программы……………………</w:t>
      </w:r>
      <w:r w:rsidR="00F7640F">
        <w:rPr>
          <w:rFonts w:ascii="Times New Roman" w:hAnsi="Times New Roman" w:cs="Times New Roman"/>
          <w:sz w:val="24"/>
          <w:szCs w:val="24"/>
        </w:rPr>
        <w:t>……………………………21</w:t>
      </w:r>
    </w:p>
    <w:p w:rsidR="001A611F" w:rsidRPr="001A611F" w:rsidRDefault="001A611F" w:rsidP="00BA76C3">
      <w:pPr>
        <w:numPr>
          <w:ilvl w:val="0"/>
          <w:numId w:val="1"/>
        </w:numPr>
        <w:spacing w:after="0" w:line="360" w:lineRule="auto"/>
        <w:contextualSpacing/>
        <w:jc w:val="both"/>
        <w:rPr>
          <w:rFonts w:ascii="Times New Roman" w:hAnsi="Times New Roman" w:cs="Times New Roman"/>
          <w:sz w:val="24"/>
          <w:szCs w:val="24"/>
        </w:rPr>
      </w:pPr>
      <w:r w:rsidRPr="001A611F">
        <w:rPr>
          <w:rFonts w:ascii="Times New Roman" w:hAnsi="Times New Roman" w:cs="Times New Roman"/>
          <w:sz w:val="24"/>
          <w:szCs w:val="24"/>
        </w:rPr>
        <w:t>ПЛАНИРУЕМЫЕ РЕЗУЛЬТАТЫ ОСВОЕНИЯ ПРОГРАММЫ………………..</w:t>
      </w:r>
      <w:r w:rsidR="00F7640F">
        <w:rPr>
          <w:rFonts w:ascii="Times New Roman" w:hAnsi="Times New Roman" w:cs="Times New Roman"/>
          <w:sz w:val="24"/>
          <w:szCs w:val="24"/>
        </w:rPr>
        <w:t>23</w:t>
      </w:r>
    </w:p>
    <w:p w:rsidR="001A611F" w:rsidRDefault="001A611F" w:rsidP="00BA76C3">
      <w:pPr>
        <w:numPr>
          <w:ilvl w:val="0"/>
          <w:numId w:val="1"/>
        </w:numPr>
        <w:spacing w:after="0" w:line="360" w:lineRule="auto"/>
        <w:contextualSpacing/>
        <w:jc w:val="both"/>
        <w:rPr>
          <w:rFonts w:ascii="Times New Roman" w:hAnsi="Times New Roman" w:cs="Times New Roman"/>
          <w:sz w:val="24"/>
          <w:szCs w:val="24"/>
        </w:rPr>
      </w:pPr>
      <w:r w:rsidRPr="001A611F">
        <w:rPr>
          <w:rFonts w:ascii="Times New Roman" w:hAnsi="Times New Roman" w:cs="Times New Roman"/>
          <w:sz w:val="24"/>
          <w:szCs w:val="24"/>
        </w:rPr>
        <w:t>УСЛОВИЯ РЕАЛИЗАЦИИ ПРОГРАММЫ……………………………………....</w:t>
      </w:r>
      <w:r w:rsidR="00F7640F">
        <w:rPr>
          <w:rFonts w:ascii="Times New Roman" w:hAnsi="Times New Roman" w:cs="Times New Roman"/>
          <w:sz w:val="24"/>
          <w:szCs w:val="24"/>
        </w:rPr>
        <w:t>24</w:t>
      </w:r>
    </w:p>
    <w:p w:rsidR="001A611F" w:rsidRPr="001A611F" w:rsidRDefault="001A611F" w:rsidP="00BA76C3">
      <w:pPr>
        <w:spacing w:after="0" w:line="360" w:lineRule="auto"/>
        <w:ind w:left="360"/>
        <w:jc w:val="both"/>
        <w:rPr>
          <w:rFonts w:ascii="Times New Roman" w:hAnsi="Times New Roman" w:cs="Times New Roman"/>
          <w:sz w:val="24"/>
          <w:szCs w:val="24"/>
        </w:rPr>
      </w:pPr>
      <w:r w:rsidRPr="001A611F">
        <w:rPr>
          <w:rFonts w:ascii="Times New Roman" w:hAnsi="Times New Roman" w:cs="Times New Roman"/>
          <w:sz w:val="24"/>
          <w:szCs w:val="24"/>
        </w:rPr>
        <w:t>Перечень учебного обору</w:t>
      </w:r>
      <w:r w:rsidR="00BA76C3">
        <w:rPr>
          <w:rFonts w:ascii="Times New Roman" w:hAnsi="Times New Roman" w:cs="Times New Roman"/>
          <w:sz w:val="24"/>
          <w:szCs w:val="24"/>
        </w:rPr>
        <w:t>дования</w:t>
      </w:r>
      <w:r w:rsidR="00657768">
        <w:rPr>
          <w:rFonts w:ascii="Times New Roman" w:hAnsi="Times New Roman" w:cs="Times New Roman"/>
          <w:sz w:val="24"/>
          <w:szCs w:val="24"/>
        </w:rPr>
        <w:t>………………</w:t>
      </w:r>
      <w:r w:rsidR="00BA76C3">
        <w:rPr>
          <w:rFonts w:ascii="Times New Roman" w:hAnsi="Times New Roman" w:cs="Times New Roman"/>
          <w:sz w:val="24"/>
          <w:szCs w:val="24"/>
        </w:rPr>
        <w:t>…………………………………………</w:t>
      </w:r>
      <w:r w:rsidRPr="001A611F">
        <w:rPr>
          <w:rFonts w:ascii="Times New Roman" w:hAnsi="Times New Roman" w:cs="Times New Roman"/>
          <w:sz w:val="24"/>
          <w:szCs w:val="24"/>
        </w:rPr>
        <w:t>2</w:t>
      </w:r>
      <w:r w:rsidR="00F7640F">
        <w:rPr>
          <w:rFonts w:ascii="Times New Roman" w:hAnsi="Times New Roman" w:cs="Times New Roman"/>
          <w:sz w:val="24"/>
          <w:szCs w:val="24"/>
        </w:rPr>
        <w:t>7</w:t>
      </w:r>
    </w:p>
    <w:p w:rsidR="001A611F" w:rsidRPr="001A611F" w:rsidRDefault="001A611F" w:rsidP="00BA76C3">
      <w:pPr>
        <w:numPr>
          <w:ilvl w:val="0"/>
          <w:numId w:val="1"/>
        </w:numPr>
        <w:spacing w:after="0" w:line="360" w:lineRule="auto"/>
        <w:contextualSpacing/>
        <w:jc w:val="both"/>
        <w:rPr>
          <w:rFonts w:ascii="Times New Roman" w:hAnsi="Times New Roman" w:cs="Times New Roman"/>
          <w:sz w:val="24"/>
          <w:szCs w:val="24"/>
        </w:rPr>
      </w:pPr>
      <w:r w:rsidRPr="001A611F">
        <w:rPr>
          <w:rFonts w:ascii="Times New Roman" w:hAnsi="Times New Roman" w:cs="Times New Roman"/>
          <w:sz w:val="24"/>
          <w:szCs w:val="24"/>
        </w:rPr>
        <w:t>СИСТЕМА ОЦЕНКИ РЕЗУЛЬТАТОВ ОСВОЕНИЯ ПРОГРАММЫ…………..</w:t>
      </w:r>
      <w:r w:rsidR="00F7640F">
        <w:rPr>
          <w:rFonts w:ascii="Times New Roman" w:hAnsi="Times New Roman" w:cs="Times New Roman"/>
          <w:sz w:val="24"/>
          <w:szCs w:val="24"/>
        </w:rPr>
        <w:t>31</w:t>
      </w:r>
    </w:p>
    <w:p w:rsidR="001A611F" w:rsidRPr="001A611F" w:rsidRDefault="001A611F" w:rsidP="00BA76C3">
      <w:pPr>
        <w:spacing w:after="0" w:line="360" w:lineRule="auto"/>
        <w:ind w:left="360"/>
        <w:jc w:val="both"/>
        <w:rPr>
          <w:rFonts w:ascii="Times New Roman" w:hAnsi="Times New Roman" w:cs="Times New Roman"/>
          <w:sz w:val="24"/>
          <w:szCs w:val="24"/>
        </w:rPr>
      </w:pPr>
      <w:r w:rsidRPr="001A611F">
        <w:rPr>
          <w:rFonts w:ascii="Times New Roman" w:hAnsi="Times New Roman" w:cs="Times New Roman"/>
          <w:sz w:val="24"/>
          <w:szCs w:val="24"/>
        </w:rPr>
        <w:t>Контрольно-оценочные средства проверки теоретических знаний при проведении квалификационного экзамена……………………………………………………………...</w:t>
      </w:r>
      <w:r w:rsidR="00F7640F">
        <w:rPr>
          <w:rFonts w:ascii="Times New Roman" w:hAnsi="Times New Roman" w:cs="Times New Roman"/>
          <w:sz w:val="24"/>
          <w:szCs w:val="24"/>
        </w:rPr>
        <w:t>31</w:t>
      </w:r>
    </w:p>
    <w:p w:rsidR="001A611F" w:rsidRDefault="001A611F" w:rsidP="00BA76C3">
      <w:pPr>
        <w:spacing w:after="0" w:line="360" w:lineRule="auto"/>
        <w:ind w:left="360"/>
        <w:jc w:val="both"/>
        <w:rPr>
          <w:rFonts w:ascii="Times New Roman" w:hAnsi="Times New Roman" w:cs="Times New Roman"/>
          <w:sz w:val="24"/>
          <w:szCs w:val="24"/>
        </w:rPr>
      </w:pPr>
      <w:r w:rsidRPr="001A611F">
        <w:rPr>
          <w:rFonts w:ascii="Times New Roman" w:hAnsi="Times New Roman" w:cs="Times New Roman"/>
          <w:sz w:val="24"/>
          <w:szCs w:val="24"/>
        </w:rPr>
        <w:t>Контрольно-оценочные средства проверки навыков управления транспортным средством</w:t>
      </w:r>
      <w:r w:rsidR="00BA76C3">
        <w:rPr>
          <w:rFonts w:ascii="Times New Roman" w:hAnsi="Times New Roman" w:cs="Times New Roman"/>
          <w:sz w:val="24"/>
          <w:szCs w:val="24"/>
        </w:rPr>
        <w:t>. Маневры на закрытой площадке (Этап 1)…………………………………….</w:t>
      </w:r>
      <w:r w:rsidR="00F7640F">
        <w:rPr>
          <w:rFonts w:ascii="Times New Roman" w:hAnsi="Times New Roman" w:cs="Times New Roman"/>
          <w:sz w:val="24"/>
          <w:szCs w:val="24"/>
        </w:rPr>
        <w:t>32</w:t>
      </w:r>
    </w:p>
    <w:p w:rsidR="00BA76C3" w:rsidRPr="001A611F" w:rsidRDefault="00BA76C3" w:rsidP="00BA76C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Контрольно-оценочные средства проверки навыков управления транспортным средством в условиях дорожного движения (Этап 2)……………………………………..</w:t>
      </w:r>
      <w:r w:rsidR="00F7640F">
        <w:rPr>
          <w:rFonts w:ascii="Times New Roman" w:hAnsi="Times New Roman" w:cs="Times New Roman"/>
          <w:sz w:val="24"/>
          <w:szCs w:val="24"/>
        </w:rPr>
        <w:t>35</w:t>
      </w:r>
    </w:p>
    <w:p w:rsidR="001A611F" w:rsidRPr="001A611F" w:rsidRDefault="001A611F" w:rsidP="00BA76C3">
      <w:pPr>
        <w:numPr>
          <w:ilvl w:val="0"/>
          <w:numId w:val="1"/>
        </w:numPr>
        <w:spacing w:after="0" w:line="360" w:lineRule="auto"/>
        <w:contextualSpacing/>
        <w:jc w:val="both"/>
        <w:rPr>
          <w:rFonts w:ascii="Times New Roman" w:hAnsi="Times New Roman" w:cs="Times New Roman"/>
          <w:sz w:val="24"/>
          <w:szCs w:val="24"/>
        </w:rPr>
      </w:pPr>
      <w:r w:rsidRPr="001A611F">
        <w:rPr>
          <w:rFonts w:ascii="Times New Roman" w:hAnsi="Times New Roman" w:cs="Times New Roman"/>
          <w:sz w:val="24"/>
          <w:szCs w:val="24"/>
        </w:rPr>
        <w:t>УЧЕБНО-МЕТОДИЧЕСКИЕ МАТЕРИАЛЫ, ОБЕСПЕЧИВАЮЩИЕ РЕАЛИЗАЦИЮ ПРОГРАММЫ…………………………………………………...</w:t>
      </w:r>
      <w:r w:rsidR="00F7640F">
        <w:rPr>
          <w:rFonts w:ascii="Times New Roman" w:hAnsi="Times New Roman" w:cs="Times New Roman"/>
          <w:sz w:val="24"/>
          <w:szCs w:val="24"/>
        </w:rPr>
        <w:t>36</w:t>
      </w:r>
    </w:p>
    <w:p w:rsidR="001A611F" w:rsidRPr="001A611F" w:rsidRDefault="00F7640F" w:rsidP="00BA76C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Приложение 1</w:t>
      </w:r>
      <w:r w:rsidR="001A611F" w:rsidRPr="001A611F">
        <w:rPr>
          <w:rFonts w:ascii="Times New Roman" w:hAnsi="Times New Roman" w:cs="Times New Roman"/>
          <w:sz w:val="24"/>
          <w:szCs w:val="24"/>
        </w:rPr>
        <w:t>……………………………………………………………………………….</w:t>
      </w:r>
      <w:r>
        <w:rPr>
          <w:rFonts w:ascii="Times New Roman" w:hAnsi="Times New Roman" w:cs="Times New Roman"/>
          <w:sz w:val="24"/>
          <w:szCs w:val="24"/>
        </w:rPr>
        <w:t>37</w:t>
      </w:r>
    </w:p>
    <w:p w:rsidR="001A611F" w:rsidRDefault="001A611F" w:rsidP="00BA76C3">
      <w:pPr>
        <w:spacing w:after="0" w:line="360" w:lineRule="auto"/>
        <w:ind w:left="360"/>
        <w:jc w:val="both"/>
        <w:rPr>
          <w:rFonts w:ascii="Times New Roman" w:hAnsi="Times New Roman" w:cs="Times New Roman"/>
          <w:sz w:val="24"/>
          <w:szCs w:val="24"/>
        </w:rPr>
      </w:pPr>
      <w:r w:rsidRPr="001A611F">
        <w:rPr>
          <w:rFonts w:ascii="Times New Roman" w:hAnsi="Times New Roman" w:cs="Times New Roman"/>
          <w:sz w:val="24"/>
          <w:szCs w:val="24"/>
        </w:rPr>
        <w:t>Приложение 2……………………………………………………………………………….</w:t>
      </w:r>
      <w:r w:rsidR="00F7640F">
        <w:rPr>
          <w:rFonts w:ascii="Times New Roman" w:hAnsi="Times New Roman" w:cs="Times New Roman"/>
          <w:sz w:val="24"/>
          <w:szCs w:val="24"/>
        </w:rPr>
        <w:t>4</w:t>
      </w:r>
      <w:r w:rsidRPr="001A611F">
        <w:rPr>
          <w:rFonts w:ascii="Times New Roman" w:hAnsi="Times New Roman" w:cs="Times New Roman"/>
          <w:sz w:val="24"/>
          <w:szCs w:val="24"/>
        </w:rPr>
        <w:t>3</w:t>
      </w:r>
    </w:p>
    <w:p w:rsidR="00AD6BF1" w:rsidRDefault="00AD6BF1" w:rsidP="00F42D8A">
      <w:pPr>
        <w:spacing w:after="0" w:line="480" w:lineRule="auto"/>
        <w:jc w:val="both"/>
        <w:rPr>
          <w:rFonts w:ascii="Times New Roman" w:hAnsi="Times New Roman" w:cs="Times New Roman"/>
          <w:sz w:val="24"/>
          <w:szCs w:val="24"/>
        </w:rPr>
      </w:pPr>
    </w:p>
    <w:p w:rsidR="00F00FBA" w:rsidRPr="00F77C15" w:rsidRDefault="00F00FBA" w:rsidP="00F42D8A">
      <w:pPr>
        <w:spacing w:after="0" w:line="480" w:lineRule="auto"/>
        <w:jc w:val="both"/>
        <w:rPr>
          <w:rFonts w:ascii="Times New Roman" w:hAnsi="Times New Roman" w:cs="Times New Roman"/>
          <w:sz w:val="24"/>
          <w:szCs w:val="24"/>
        </w:rPr>
      </w:pPr>
    </w:p>
    <w:p w:rsidR="00350768" w:rsidRPr="00A6597D" w:rsidRDefault="00BA76C3" w:rsidP="003507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A6597D">
        <w:rPr>
          <w:rFonts w:ascii="Times New Roman" w:eastAsiaTheme="minorEastAsia" w:hAnsi="Times New Roman" w:cs="Times New Roman"/>
          <w:b/>
          <w:bCs/>
          <w:sz w:val="24"/>
          <w:szCs w:val="24"/>
          <w:lang w:eastAsia="ru-RU"/>
        </w:rPr>
        <w:lastRenderedPageBreak/>
        <w:t>ОБРАЗОВАТЕЛЬНАЯ</w:t>
      </w:r>
      <w:r w:rsidRPr="00BA76C3">
        <w:rPr>
          <w:rFonts w:ascii="Times New Roman" w:eastAsiaTheme="minorEastAsia" w:hAnsi="Times New Roman" w:cs="Times New Roman"/>
          <w:b/>
          <w:bCs/>
          <w:sz w:val="24"/>
          <w:szCs w:val="24"/>
          <w:lang w:eastAsia="ru-RU"/>
        </w:rPr>
        <w:t xml:space="preserve"> ПРОГРАММА ПРОФЕССИОНАЛЬНОЙ ПОДГОТОВКИ ВОДИТЕЛЕЙ ТРАНСПОРТНЫХ СРЕДСТВ</w:t>
      </w:r>
    </w:p>
    <w:p w:rsidR="00BA76C3" w:rsidRPr="00BA76C3" w:rsidRDefault="00BA76C3" w:rsidP="0035076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A76C3">
        <w:rPr>
          <w:rFonts w:ascii="Times New Roman" w:eastAsiaTheme="minorEastAsia" w:hAnsi="Times New Roman" w:cs="Times New Roman"/>
          <w:b/>
          <w:bCs/>
          <w:sz w:val="24"/>
          <w:szCs w:val="24"/>
          <w:lang w:eastAsia="ru-RU"/>
        </w:rPr>
        <w:t xml:space="preserve"> КАТЕГОРИИ "B"</w:t>
      </w:r>
    </w:p>
    <w:p w:rsidR="00BA76C3" w:rsidRPr="00BA76C3" w:rsidRDefault="00BA76C3" w:rsidP="00BA76C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BA76C3" w:rsidRPr="00BA76C3" w:rsidRDefault="00BA76C3" w:rsidP="00BA76C3">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sidRPr="00BA76C3">
        <w:rPr>
          <w:rFonts w:ascii="Times New Roman" w:eastAsiaTheme="minorEastAsia" w:hAnsi="Times New Roman" w:cs="Times New Roman"/>
          <w:b/>
          <w:bCs/>
          <w:sz w:val="24"/>
          <w:szCs w:val="24"/>
          <w:lang w:eastAsia="ru-RU"/>
        </w:rPr>
        <w:t xml:space="preserve">I. </w:t>
      </w:r>
      <w:r w:rsidR="00A6597D">
        <w:rPr>
          <w:rFonts w:ascii="Times New Roman" w:eastAsiaTheme="minorEastAsia" w:hAnsi="Times New Roman" w:cs="Times New Roman"/>
          <w:b/>
          <w:bCs/>
          <w:sz w:val="24"/>
          <w:szCs w:val="24"/>
          <w:lang w:eastAsia="ru-RU"/>
        </w:rPr>
        <w:t>ПОЯСНИТЕЛЬНАЯ ЗАПИСКА</w:t>
      </w:r>
    </w:p>
    <w:p w:rsidR="00BA76C3" w:rsidRPr="00BA76C3" w:rsidRDefault="00350768" w:rsidP="0035076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Образовательная</w:t>
      </w:r>
      <w:r w:rsidR="00BA76C3" w:rsidRPr="00BA76C3">
        <w:rPr>
          <w:rFonts w:ascii="Times New Roman" w:eastAsiaTheme="minorEastAsia" w:hAnsi="Times New Roman" w:cs="Times New Roman"/>
          <w:lang w:eastAsia="ru-RU"/>
        </w:rPr>
        <w:t xml:space="preserve"> программа профессиональной подготовки водителей транспортных средств категории "B" (далее - программа) разработана в соответствии с требованиями Федерального закона </w:t>
      </w:r>
      <w:hyperlink r:id="rId8" w:anchor="l0" w:history="1">
        <w:r w:rsidR="00BA76C3" w:rsidRPr="00BA76C3">
          <w:rPr>
            <w:rFonts w:ascii="Times New Roman" w:eastAsiaTheme="minorEastAsia" w:hAnsi="Times New Roman" w:cs="Times New Roman"/>
            <w:lang w:eastAsia="ru-RU"/>
          </w:rPr>
          <w:t>от 10 декабря 1995 г. N 196-ФЗ</w:t>
        </w:r>
      </w:hyperlink>
      <w:r w:rsidR="00BA76C3" w:rsidRPr="00BA76C3">
        <w:rPr>
          <w:rFonts w:ascii="Times New Roman" w:eastAsiaTheme="minorEastAsia" w:hAnsi="Times New Roman" w:cs="Times New Roman"/>
          <w:lang w:eastAsia="ru-RU"/>
        </w:rPr>
        <w:t xml:space="preserve"> "О безопасности дорожного движения" (Собрание законодательства Российской Федерации, 1995, N 50, ст. 4873; 2021, N 49, ст. 8153) (далее - Федеральный закон N 196-ФЗ), </w:t>
      </w:r>
      <w:hyperlink r:id="rId9" w:anchor="l215" w:history="1">
        <w:r w:rsidR="00BA76C3" w:rsidRPr="00BA76C3">
          <w:rPr>
            <w:rFonts w:ascii="Times New Roman" w:eastAsiaTheme="minorEastAsia" w:hAnsi="Times New Roman" w:cs="Times New Roman"/>
            <w:lang w:eastAsia="ru-RU"/>
          </w:rPr>
          <w:t>пунктом 3</w:t>
        </w:r>
      </w:hyperlink>
      <w:r w:rsidR="00BA76C3" w:rsidRPr="00BA76C3">
        <w:rPr>
          <w:rFonts w:ascii="Times New Roman" w:eastAsiaTheme="minorEastAsia" w:hAnsi="Times New Roman" w:cs="Times New Roman"/>
          <w:lang w:eastAsia="ru-RU"/>
        </w:rPr>
        <w:t xml:space="preserve">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 w:anchor="l7" w:history="1">
        <w:r w:rsidR="00BA76C3" w:rsidRPr="00BA76C3">
          <w:rPr>
            <w:rFonts w:ascii="Times New Roman" w:eastAsiaTheme="minorEastAsia" w:hAnsi="Times New Roman" w:cs="Times New Roman"/>
            <w:lang w:eastAsia="ru-RU"/>
          </w:rPr>
          <w:t>пунктом 2</w:t>
        </w:r>
      </w:hyperlink>
      <w:r w:rsidR="00BA76C3" w:rsidRPr="00BA76C3">
        <w:rPr>
          <w:rFonts w:ascii="Times New Roman" w:eastAsiaTheme="minorEastAsia" w:hAnsi="Times New Roman" w:cs="Times New Roman"/>
          <w:lang w:eastAsia="ru-RU"/>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1" w:anchor="l7" w:history="1">
        <w:r w:rsidR="00BA76C3" w:rsidRPr="00BA76C3">
          <w:rPr>
            <w:rFonts w:ascii="Times New Roman" w:eastAsiaTheme="minorEastAsia" w:hAnsi="Times New Roman" w:cs="Times New Roman"/>
            <w:lang w:eastAsia="ru-RU"/>
          </w:rPr>
          <w:t>Порядком</w:t>
        </w:r>
      </w:hyperlink>
      <w:r w:rsidR="00BA76C3" w:rsidRPr="00BA76C3">
        <w:rPr>
          <w:rFonts w:ascii="Times New Roman" w:eastAsiaTheme="minorEastAsia" w:hAnsi="Times New Roman" w:cs="Times New Roman"/>
          <w:lang w:eastAsia="ru-RU"/>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2" w:anchor="l3" w:history="1">
        <w:r w:rsidR="00BA76C3" w:rsidRPr="00BA76C3">
          <w:rPr>
            <w:rFonts w:ascii="Times New Roman" w:eastAsiaTheme="minorEastAsia" w:hAnsi="Times New Roman" w:cs="Times New Roman"/>
            <w:lang w:eastAsia="ru-RU"/>
          </w:rPr>
          <w:t>требованиями</w:t>
        </w:r>
      </w:hyperlink>
      <w:r w:rsidR="00BA76C3" w:rsidRPr="00BA76C3">
        <w:rPr>
          <w:rFonts w:ascii="Times New Roman" w:eastAsiaTheme="minorEastAsia" w:hAnsi="Times New Roman" w:cs="Times New Roman"/>
          <w:lang w:eastAsia="ru-RU"/>
        </w:rP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A76C3" w:rsidRPr="00BA76C3" w:rsidRDefault="00BA76C3" w:rsidP="0035076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BA76C3">
        <w:rPr>
          <w:rFonts w:ascii="Times New Roman" w:eastAsiaTheme="minorEastAsia" w:hAnsi="Times New Roman" w:cs="Times New Roman"/>
          <w:lang w:eastAsia="ru-RU"/>
        </w:rPr>
        <w:t>Содержание программы представлено пояснительной запиской, учебным планом,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w:t>
      </w:r>
      <w:r w:rsidR="00350768" w:rsidRPr="00A6597D">
        <w:rPr>
          <w:rFonts w:ascii="Times New Roman" w:eastAsiaTheme="minorEastAsia" w:hAnsi="Times New Roman" w:cs="Times New Roman"/>
          <w:lang w:eastAsia="ru-RU"/>
        </w:rPr>
        <w:t xml:space="preserve"> (см. Приложение 3)</w:t>
      </w:r>
      <w:r w:rsidRPr="00BA76C3">
        <w:rPr>
          <w:rFonts w:ascii="Times New Roman" w:eastAsiaTheme="minorEastAsia" w:hAnsi="Times New Roman" w:cs="Times New Roman"/>
          <w:lang w:eastAsia="ru-RU"/>
        </w:rPr>
        <w:t>, обеспечивающими реализацию программы.</w:t>
      </w:r>
    </w:p>
    <w:p w:rsidR="00BA76C3" w:rsidRPr="00BA76C3" w:rsidRDefault="00350768" w:rsidP="0035076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 xml:space="preserve">     У</w:t>
      </w:r>
      <w:r w:rsidR="00BA76C3" w:rsidRPr="00BA76C3">
        <w:rPr>
          <w:rFonts w:ascii="Times New Roman" w:eastAsiaTheme="minorEastAsia" w:hAnsi="Times New Roman" w:cs="Times New Roman"/>
          <w:lang w:eastAsia="ru-RU"/>
        </w:rPr>
        <w:t>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50768" w:rsidRPr="00A6597D" w:rsidRDefault="00350768" w:rsidP="00350768">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BA76C3" w:rsidRPr="00BA76C3" w:rsidRDefault="00BA76C3" w:rsidP="0035076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BA76C3">
        <w:rPr>
          <w:rFonts w:ascii="Times New Roman" w:eastAsiaTheme="minorEastAsia" w:hAnsi="Times New Roman" w:cs="Times New Roman"/>
          <w:u w:val="single"/>
          <w:lang w:eastAsia="ru-RU"/>
        </w:rPr>
        <w:t>Базовый цикл</w:t>
      </w:r>
      <w:r w:rsidRPr="00BA76C3">
        <w:rPr>
          <w:rFonts w:ascii="Times New Roman" w:eastAsiaTheme="minorEastAsia" w:hAnsi="Times New Roman" w:cs="Times New Roman"/>
          <w:lang w:eastAsia="ru-RU"/>
        </w:rPr>
        <w:t xml:space="preserve"> включает учебные предметы:</w:t>
      </w:r>
    </w:p>
    <w:p w:rsidR="00BA76C3" w:rsidRPr="00A6597D" w:rsidRDefault="00BA76C3" w:rsidP="00350768">
      <w:pPr>
        <w:pStyle w:val="a3"/>
        <w:widowControl w:val="0"/>
        <w:numPr>
          <w:ilvl w:val="0"/>
          <w:numId w:val="5"/>
        </w:numPr>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"Основы законодательства Российской Федерации в сфере дорожного движения";</w:t>
      </w:r>
    </w:p>
    <w:p w:rsidR="00BA76C3" w:rsidRPr="00A6597D" w:rsidRDefault="00BA76C3" w:rsidP="00350768">
      <w:pPr>
        <w:pStyle w:val="a3"/>
        <w:widowControl w:val="0"/>
        <w:numPr>
          <w:ilvl w:val="0"/>
          <w:numId w:val="5"/>
        </w:numPr>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"Психофизиологические основы деятельности водителя";</w:t>
      </w:r>
    </w:p>
    <w:p w:rsidR="00BA76C3" w:rsidRPr="00A6597D" w:rsidRDefault="00BA76C3" w:rsidP="00350768">
      <w:pPr>
        <w:pStyle w:val="a3"/>
        <w:widowControl w:val="0"/>
        <w:numPr>
          <w:ilvl w:val="0"/>
          <w:numId w:val="6"/>
        </w:numPr>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"Основы управления транспортными средствами";</w:t>
      </w:r>
    </w:p>
    <w:p w:rsidR="00BA76C3" w:rsidRPr="00A6597D" w:rsidRDefault="00BA76C3" w:rsidP="00350768">
      <w:pPr>
        <w:pStyle w:val="a3"/>
        <w:widowControl w:val="0"/>
        <w:numPr>
          <w:ilvl w:val="0"/>
          <w:numId w:val="6"/>
        </w:numPr>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"Первая помощь при дорожно-транспортном происшествии".</w:t>
      </w:r>
    </w:p>
    <w:p w:rsidR="00BA76C3" w:rsidRPr="003320C7" w:rsidRDefault="00BA76C3" w:rsidP="003320C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320C7">
        <w:rPr>
          <w:rFonts w:ascii="Times New Roman" w:eastAsiaTheme="minorEastAsia" w:hAnsi="Times New Roman" w:cs="Times New Roman"/>
          <w:u w:val="single"/>
          <w:lang w:eastAsia="ru-RU"/>
        </w:rPr>
        <w:t>Специальный цикл</w:t>
      </w:r>
      <w:r w:rsidRPr="003320C7">
        <w:rPr>
          <w:rFonts w:ascii="Times New Roman" w:eastAsiaTheme="minorEastAsia" w:hAnsi="Times New Roman" w:cs="Times New Roman"/>
          <w:lang w:eastAsia="ru-RU"/>
        </w:rPr>
        <w:t xml:space="preserve"> включает учебные предметы:</w:t>
      </w:r>
    </w:p>
    <w:p w:rsidR="00BA76C3" w:rsidRPr="00A6597D" w:rsidRDefault="00BA76C3" w:rsidP="00350768">
      <w:pPr>
        <w:pStyle w:val="a3"/>
        <w:widowControl w:val="0"/>
        <w:numPr>
          <w:ilvl w:val="0"/>
          <w:numId w:val="6"/>
        </w:numPr>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"Устройство и техническое обслуживание транспортных средств категории "B" как объектов управления";</w:t>
      </w:r>
    </w:p>
    <w:p w:rsidR="00BA76C3" w:rsidRPr="00A6597D" w:rsidRDefault="00BA76C3" w:rsidP="00350768">
      <w:pPr>
        <w:pStyle w:val="a3"/>
        <w:widowControl w:val="0"/>
        <w:numPr>
          <w:ilvl w:val="0"/>
          <w:numId w:val="6"/>
        </w:numPr>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"Основы управления транспортными средствами категории "B";</w:t>
      </w:r>
    </w:p>
    <w:p w:rsidR="00BA76C3" w:rsidRPr="00A6597D" w:rsidRDefault="00BA76C3" w:rsidP="00350768">
      <w:pPr>
        <w:pStyle w:val="a3"/>
        <w:widowControl w:val="0"/>
        <w:numPr>
          <w:ilvl w:val="0"/>
          <w:numId w:val="6"/>
        </w:numPr>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"Вождение транспортных средств категории "B" (с механической трансмиссией/с автоматической трансмиссией)".</w:t>
      </w:r>
    </w:p>
    <w:p w:rsidR="00BA76C3" w:rsidRPr="00BA76C3" w:rsidRDefault="00BA76C3" w:rsidP="0035076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BA76C3">
        <w:rPr>
          <w:rFonts w:ascii="Times New Roman" w:eastAsiaTheme="minorEastAsia" w:hAnsi="Times New Roman" w:cs="Times New Roman"/>
          <w:u w:val="single"/>
          <w:lang w:eastAsia="ru-RU"/>
        </w:rPr>
        <w:t>Профессиональный цикл</w:t>
      </w:r>
      <w:r w:rsidRPr="00BA76C3">
        <w:rPr>
          <w:rFonts w:ascii="Times New Roman" w:eastAsiaTheme="minorEastAsia" w:hAnsi="Times New Roman" w:cs="Times New Roman"/>
          <w:lang w:eastAsia="ru-RU"/>
        </w:rPr>
        <w:t xml:space="preserve"> включает учебные предметы:</w:t>
      </w:r>
    </w:p>
    <w:p w:rsidR="00BA76C3" w:rsidRPr="00A6597D" w:rsidRDefault="00BA76C3" w:rsidP="00350768">
      <w:pPr>
        <w:pStyle w:val="a3"/>
        <w:widowControl w:val="0"/>
        <w:numPr>
          <w:ilvl w:val="0"/>
          <w:numId w:val="7"/>
        </w:numPr>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"Организация и выполнение грузовых перевозок автомобильным транспортом";</w:t>
      </w:r>
    </w:p>
    <w:p w:rsidR="00BA76C3" w:rsidRPr="00A6597D" w:rsidRDefault="00BA76C3" w:rsidP="00350768">
      <w:pPr>
        <w:pStyle w:val="a3"/>
        <w:widowControl w:val="0"/>
        <w:numPr>
          <w:ilvl w:val="0"/>
          <w:numId w:val="7"/>
        </w:numPr>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"Организация и выполнение пассажирских перевозок автомобильным транспортом".</w:t>
      </w:r>
    </w:p>
    <w:p w:rsidR="001D3C5E" w:rsidRDefault="001D3C5E" w:rsidP="00350768">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BA76C3" w:rsidRPr="00BA76C3" w:rsidRDefault="00350768" w:rsidP="0035076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 xml:space="preserve"> Р</w:t>
      </w:r>
      <w:r w:rsidR="00BA76C3" w:rsidRPr="00BA76C3">
        <w:rPr>
          <w:rFonts w:ascii="Times New Roman" w:eastAsiaTheme="minorEastAsia" w:hAnsi="Times New Roman" w:cs="Times New Roman"/>
          <w:lang w:eastAsia="ru-RU"/>
        </w:rPr>
        <w:t>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A76C3" w:rsidRPr="00BA76C3" w:rsidRDefault="00BA76C3" w:rsidP="0035076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BA76C3">
        <w:rPr>
          <w:rFonts w:ascii="Times New Roman" w:eastAsiaTheme="minorEastAsia" w:hAnsi="Times New Roman" w:cs="Times New Roman"/>
          <w:lang w:eastAsia="ru-RU"/>
        </w:rP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"B", разработанной и утвержденной организацией, осуществляющей образовательную деятельность, в соответствии с частями </w:t>
      </w:r>
      <w:hyperlink r:id="rId13" w:anchor="l210" w:history="1">
        <w:r w:rsidRPr="00BA76C3">
          <w:rPr>
            <w:rFonts w:ascii="Times New Roman" w:eastAsiaTheme="minorEastAsia" w:hAnsi="Times New Roman" w:cs="Times New Roman"/>
            <w:u w:val="single"/>
            <w:lang w:eastAsia="ru-RU"/>
          </w:rPr>
          <w:t>3</w:t>
        </w:r>
      </w:hyperlink>
      <w:r w:rsidRPr="00BA76C3">
        <w:rPr>
          <w:rFonts w:ascii="Times New Roman" w:eastAsiaTheme="minorEastAsia" w:hAnsi="Times New Roman" w:cs="Times New Roman"/>
          <w:lang w:eastAsia="ru-RU"/>
        </w:rPr>
        <w:t xml:space="preserve"> и </w:t>
      </w:r>
      <w:hyperlink r:id="rId14" w:anchor="l219" w:history="1">
        <w:r w:rsidRPr="00BA76C3">
          <w:rPr>
            <w:rFonts w:ascii="Times New Roman" w:eastAsiaTheme="minorEastAsia" w:hAnsi="Times New Roman" w:cs="Times New Roman"/>
            <w:u w:val="single"/>
            <w:lang w:eastAsia="ru-RU"/>
          </w:rPr>
          <w:t>5</w:t>
        </w:r>
      </w:hyperlink>
      <w:r w:rsidRPr="00BA76C3">
        <w:rPr>
          <w:rFonts w:ascii="Times New Roman" w:eastAsiaTheme="minorEastAsia" w:hAnsi="Times New Roman" w:cs="Times New Roman"/>
          <w:lang w:eastAsia="ru-RU"/>
        </w:rPr>
        <w:t xml:space="preserve"> статьи 12 Федерального закона об образовании (Собрание законодательства Российской Федерации, 2012, N 53, ст. 7598; 2021, N 1, ст. 56), и согласованной с Государственной инспекцией безопасности дорожного движения Министерства внутренних дел </w:t>
      </w:r>
      <w:r w:rsidRPr="00BA76C3">
        <w:rPr>
          <w:rFonts w:ascii="Times New Roman" w:eastAsiaTheme="minorEastAsia" w:hAnsi="Times New Roman" w:cs="Times New Roman"/>
          <w:lang w:eastAsia="ru-RU"/>
        </w:rPr>
        <w:lastRenderedPageBreak/>
        <w:t xml:space="preserve">Российской Федерации согласно </w:t>
      </w:r>
      <w:hyperlink r:id="rId15" w:anchor="l41" w:history="1">
        <w:r w:rsidRPr="00BA76C3">
          <w:rPr>
            <w:rFonts w:ascii="Times New Roman" w:eastAsiaTheme="minorEastAsia" w:hAnsi="Times New Roman" w:cs="Times New Roman"/>
            <w:lang w:eastAsia="ru-RU"/>
          </w:rPr>
          <w:t>подпункту "в</w:t>
        </w:r>
        <w:r w:rsidRPr="00EF0938">
          <w:rPr>
            <w:rFonts w:ascii="Times New Roman" w:eastAsiaTheme="minorEastAsia" w:hAnsi="Times New Roman" w:cs="Times New Roman"/>
            <w:lang w:eastAsia="ru-RU"/>
          </w:rPr>
          <w:t>"</w:t>
        </w:r>
      </w:hyperlink>
      <w:r w:rsidRPr="00BA76C3">
        <w:rPr>
          <w:rFonts w:ascii="Times New Roman" w:eastAsiaTheme="minorEastAsia" w:hAnsi="Times New Roman" w:cs="Times New Roman"/>
          <w:lang w:eastAsia="ru-RU"/>
        </w:rPr>
        <w:t xml:space="preserve">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A76C3" w:rsidRPr="00BA76C3" w:rsidRDefault="00BA76C3" w:rsidP="0035076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BA76C3">
        <w:rPr>
          <w:rFonts w:ascii="Times New Roman" w:eastAsiaTheme="minorEastAsia" w:hAnsi="Times New Roman" w:cs="Times New Roman"/>
          <w:lang w:eastAsia="ru-RU"/>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BA76C3" w:rsidRPr="00BA76C3" w:rsidRDefault="00BA76C3" w:rsidP="0035076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BA76C3">
        <w:rPr>
          <w:rFonts w:ascii="Times New Roman" w:eastAsiaTheme="minorEastAsia" w:hAnsi="Times New Roman" w:cs="Times New Roman"/>
          <w:lang w:eastAsia="ru-RU"/>
        </w:rPr>
        <w:t>Условия реализации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программы.</w:t>
      </w:r>
    </w:p>
    <w:p w:rsidR="00BA76C3" w:rsidRPr="00BA76C3" w:rsidRDefault="000D5670" w:rsidP="0035076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 xml:space="preserve">     П</w:t>
      </w:r>
      <w:r w:rsidR="00BA76C3" w:rsidRPr="00BA76C3">
        <w:rPr>
          <w:rFonts w:ascii="Times New Roman" w:eastAsiaTheme="minorEastAsia" w:hAnsi="Times New Roman" w:cs="Times New Roman"/>
          <w:lang w:eastAsia="ru-RU"/>
        </w:rPr>
        <w:t>рограмма предусматривает достаточный для формирования, закрепления и развития практических навыков и компетенций объем практики.</w:t>
      </w:r>
    </w:p>
    <w:p w:rsidR="00BA76C3" w:rsidRPr="00BA76C3" w:rsidRDefault="000D5670" w:rsidP="0035076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 xml:space="preserve">     П</w:t>
      </w:r>
      <w:r w:rsidR="00BA76C3" w:rsidRPr="00BA76C3">
        <w:rPr>
          <w:rFonts w:ascii="Times New Roman" w:eastAsiaTheme="minorEastAsia" w:hAnsi="Times New Roman" w:cs="Times New Roman"/>
          <w:lang w:eastAsia="ru-RU"/>
        </w:rPr>
        <w:t>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A76C3" w:rsidRPr="00BA76C3" w:rsidRDefault="000D5670" w:rsidP="0035076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 xml:space="preserve">     П</w:t>
      </w:r>
      <w:r w:rsidR="00BA76C3" w:rsidRPr="00BA76C3">
        <w:rPr>
          <w:rFonts w:ascii="Times New Roman" w:eastAsiaTheme="minorEastAsia" w:hAnsi="Times New Roman" w:cs="Times New Roman"/>
          <w:lang w:eastAsia="ru-RU"/>
        </w:rPr>
        <w:t>рограмма может быть использована для разработки рабочей программы профессиональной подготовки лиц, не достигших 18 лет.</w:t>
      </w:r>
    </w:p>
    <w:p w:rsidR="008249CF" w:rsidRPr="00A6597D" w:rsidRDefault="008249CF" w:rsidP="00BE5F62">
      <w:pPr>
        <w:jc w:val="center"/>
        <w:rPr>
          <w:rFonts w:ascii="Times New Roman" w:eastAsiaTheme="minorEastAsia" w:hAnsi="Times New Roman" w:cs="Times New Roman"/>
          <w:lang w:eastAsia="ru-RU"/>
        </w:rPr>
      </w:pPr>
    </w:p>
    <w:p w:rsidR="00A6597D" w:rsidRPr="00A6597D" w:rsidRDefault="00A6597D" w:rsidP="00A6597D">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sidRPr="00A6597D">
        <w:rPr>
          <w:rFonts w:ascii="Times New Roman" w:eastAsiaTheme="minorEastAsia" w:hAnsi="Times New Roman" w:cs="Times New Roman"/>
          <w:b/>
          <w:bCs/>
          <w:sz w:val="24"/>
          <w:szCs w:val="24"/>
          <w:lang w:eastAsia="ru-RU"/>
        </w:rPr>
        <w:t xml:space="preserve">II. </w:t>
      </w:r>
      <w:r>
        <w:rPr>
          <w:rFonts w:ascii="Times New Roman" w:eastAsiaTheme="minorEastAsia" w:hAnsi="Times New Roman" w:cs="Times New Roman"/>
          <w:b/>
          <w:bCs/>
          <w:sz w:val="24"/>
          <w:szCs w:val="24"/>
          <w:lang w:eastAsia="ru-RU"/>
        </w:rPr>
        <w:t>УЧЕБНЫЙ ПЛАН</w:t>
      </w:r>
    </w:p>
    <w:p w:rsidR="00A6597D" w:rsidRPr="00A6597D" w:rsidRDefault="00A6597D" w:rsidP="00A6597D">
      <w:pPr>
        <w:widowControl w:val="0"/>
        <w:autoSpaceDE w:val="0"/>
        <w:autoSpaceDN w:val="0"/>
        <w:adjustRightInd w:val="0"/>
        <w:spacing w:after="150" w:line="240" w:lineRule="auto"/>
        <w:jc w:val="right"/>
        <w:rPr>
          <w:rFonts w:ascii="Times New Roman" w:eastAsiaTheme="minorEastAsia" w:hAnsi="Times New Roman" w:cs="Times New Roman"/>
          <w:lang w:eastAsia="ru-RU"/>
        </w:rPr>
      </w:pPr>
      <w:r w:rsidRPr="00A6597D">
        <w:rPr>
          <w:rFonts w:ascii="Times New Roman" w:eastAsiaTheme="minorEastAsia" w:hAnsi="Times New Roman" w:cs="Times New Roman"/>
          <w:i/>
          <w:iCs/>
          <w:lang w:eastAsia="ru-RU"/>
        </w:rPr>
        <w:t>Таблица 1</w:t>
      </w:r>
    </w:p>
    <w:tbl>
      <w:tblPr>
        <w:tblW w:w="0" w:type="auto"/>
        <w:jc w:val="center"/>
        <w:tblCellMar>
          <w:left w:w="0" w:type="dxa"/>
          <w:right w:w="0" w:type="dxa"/>
        </w:tblCellMar>
        <w:tblLook w:val="0000"/>
      </w:tblPr>
      <w:tblGrid>
        <w:gridCol w:w="5490"/>
        <w:gridCol w:w="810"/>
        <w:gridCol w:w="1407"/>
        <w:gridCol w:w="1350"/>
      </w:tblGrid>
      <w:tr w:rsidR="00A6597D" w:rsidRPr="00A6597D" w:rsidTr="002B1989">
        <w:trPr>
          <w:jc w:val="center"/>
        </w:trPr>
        <w:tc>
          <w:tcPr>
            <w:tcW w:w="5490" w:type="dxa"/>
            <w:vMerge w:val="restart"/>
            <w:tcBorders>
              <w:top w:val="single" w:sz="6" w:space="0" w:color="auto"/>
              <w:left w:val="single" w:sz="6" w:space="0" w:color="auto"/>
              <w:bottom w:val="nil"/>
              <w:right w:val="single" w:sz="6" w:space="0" w:color="auto"/>
            </w:tcBorders>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Учебные предметы</w:t>
            </w:r>
          </w:p>
        </w:tc>
        <w:tc>
          <w:tcPr>
            <w:tcW w:w="3510" w:type="dxa"/>
            <w:gridSpan w:val="3"/>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Количество часов</w:t>
            </w:r>
          </w:p>
        </w:tc>
      </w:tr>
      <w:tr w:rsidR="00A6597D" w:rsidRPr="00A6597D" w:rsidTr="002B1989">
        <w:trPr>
          <w:jc w:val="center"/>
        </w:trPr>
        <w:tc>
          <w:tcPr>
            <w:tcW w:w="5490" w:type="dxa"/>
            <w:vMerge/>
            <w:tcBorders>
              <w:top w:val="nil"/>
              <w:left w:val="single" w:sz="6" w:space="0" w:color="auto"/>
              <w:bottom w:val="nil"/>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810" w:type="dxa"/>
            <w:vMerge w:val="restart"/>
            <w:tcBorders>
              <w:top w:val="single" w:sz="6" w:space="0" w:color="auto"/>
              <w:left w:val="single" w:sz="6" w:space="0" w:color="auto"/>
              <w:bottom w:val="nil"/>
              <w:right w:val="single" w:sz="6" w:space="0" w:color="auto"/>
            </w:tcBorders>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Всего</w:t>
            </w:r>
          </w:p>
        </w:tc>
        <w:tc>
          <w:tcPr>
            <w:tcW w:w="2700" w:type="dxa"/>
            <w:gridSpan w:val="2"/>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В том числе</w:t>
            </w:r>
          </w:p>
        </w:tc>
      </w:tr>
      <w:tr w:rsidR="00A6597D" w:rsidRPr="00A6597D" w:rsidTr="002B1989">
        <w:trPr>
          <w:jc w:val="center"/>
        </w:trPr>
        <w:tc>
          <w:tcPr>
            <w:tcW w:w="5490" w:type="dxa"/>
            <w:vMerge/>
            <w:tcBorders>
              <w:top w:val="nil"/>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810" w:type="dxa"/>
            <w:vMerge/>
            <w:tcBorders>
              <w:top w:val="nil"/>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135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Теоретические занятия</w:t>
            </w:r>
          </w:p>
        </w:tc>
        <w:tc>
          <w:tcPr>
            <w:tcW w:w="135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Практические занятия</w:t>
            </w:r>
          </w:p>
        </w:tc>
      </w:tr>
      <w:tr w:rsidR="00A6597D" w:rsidRPr="00A6597D" w:rsidTr="002B1989">
        <w:trPr>
          <w:jc w:val="center"/>
        </w:trPr>
        <w:tc>
          <w:tcPr>
            <w:tcW w:w="9000" w:type="dxa"/>
            <w:gridSpan w:val="4"/>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Учебные предметы базового цикла</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Основы законодательства Российской Федерации в сфере дорожного движения</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42</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30</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12</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Психофизиологические основы деятельности водителя</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12</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8</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4</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Основы управления транспортными средствами</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14</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12</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2</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Первая помощь при дорожно-транспортном происшествии</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16</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8</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8</w:t>
            </w:r>
          </w:p>
        </w:tc>
      </w:tr>
      <w:tr w:rsidR="00A6597D" w:rsidRPr="00A6597D" w:rsidTr="002B1989">
        <w:trPr>
          <w:jc w:val="center"/>
        </w:trPr>
        <w:tc>
          <w:tcPr>
            <w:tcW w:w="9000" w:type="dxa"/>
            <w:gridSpan w:val="4"/>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Учебные предметы специального цикла</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Устройство и техническое обслуживание транспортных средств категории "B" как объектов управления</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20</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18</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2</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Основы управления транспортными средствами категории "B"</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12</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8</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4</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Вождение транспортных средств категории "B" (с механической трансмиссией/с автоматической трансмиссией)</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56/54</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56/54</w:t>
            </w:r>
          </w:p>
        </w:tc>
      </w:tr>
      <w:tr w:rsidR="00A6597D" w:rsidRPr="00A6597D" w:rsidTr="002B1989">
        <w:trPr>
          <w:jc w:val="center"/>
        </w:trPr>
        <w:tc>
          <w:tcPr>
            <w:tcW w:w="9000" w:type="dxa"/>
            <w:gridSpan w:val="4"/>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Учебные предметы профессионального цикла</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Организация и выполнение грузовых перевозок автомобильным транспортом</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8</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8</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Организация и выполнение пассажирских перевозок автомобильным транспортом</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6</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6</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w:t>
            </w:r>
          </w:p>
        </w:tc>
      </w:tr>
      <w:tr w:rsidR="00A6597D" w:rsidRPr="00A6597D" w:rsidTr="002B1989">
        <w:trPr>
          <w:jc w:val="center"/>
        </w:trPr>
        <w:tc>
          <w:tcPr>
            <w:tcW w:w="9000" w:type="dxa"/>
            <w:gridSpan w:val="4"/>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Квалификационный экзамен</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Квалификационный экзамен</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4</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2</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Итого</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190/188</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100</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90/88</w:t>
            </w:r>
          </w:p>
        </w:tc>
      </w:tr>
    </w:tbl>
    <w:p w:rsidR="00A6597D" w:rsidRPr="00A6597D" w:rsidRDefault="00A6597D" w:rsidP="00BE5F62">
      <w:pPr>
        <w:jc w:val="center"/>
        <w:rPr>
          <w:rFonts w:ascii="Times New Roman" w:eastAsiaTheme="minorEastAsia" w:hAnsi="Times New Roman" w:cs="Times New Roman"/>
          <w:lang w:eastAsia="ru-RU"/>
        </w:rPr>
      </w:pPr>
    </w:p>
    <w:p w:rsidR="00A6597D" w:rsidRDefault="00A6597D" w:rsidP="00A6597D">
      <w:pPr>
        <w:widowControl w:val="0"/>
        <w:autoSpaceDE w:val="0"/>
        <w:autoSpaceDN w:val="0"/>
        <w:adjustRightInd w:val="0"/>
        <w:spacing w:after="150" w:line="240" w:lineRule="auto"/>
        <w:jc w:val="center"/>
        <w:rPr>
          <w:rFonts w:ascii="Times New Roman" w:eastAsiaTheme="minorEastAsia" w:hAnsi="Times New Roman" w:cs="Times New Roman"/>
          <w:b/>
          <w:bCs/>
          <w:sz w:val="24"/>
          <w:szCs w:val="24"/>
          <w:lang w:eastAsia="ru-RU"/>
        </w:rPr>
      </w:pPr>
    </w:p>
    <w:p w:rsidR="00A6597D" w:rsidRDefault="00A6597D" w:rsidP="00A6597D">
      <w:pPr>
        <w:widowControl w:val="0"/>
        <w:autoSpaceDE w:val="0"/>
        <w:autoSpaceDN w:val="0"/>
        <w:adjustRightInd w:val="0"/>
        <w:spacing w:after="150" w:line="240" w:lineRule="auto"/>
        <w:jc w:val="center"/>
        <w:rPr>
          <w:rFonts w:ascii="Times New Roman" w:eastAsiaTheme="minorEastAsia" w:hAnsi="Times New Roman" w:cs="Times New Roman"/>
          <w:b/>
          <w:bCs/>
          <w:sz w:val="24"/>
          <w:szCs w:val="24"/>
          <w:lang w:eastAsia="ru-RU"/>
        </w:rPr>
      </w:pPr>
    </w:p>
    <w:p w:rsidR="00A6597D" w:rsidRDefault="00A6597D" w:rsidP="00A6597D">
      <w:pPr>
        <w:widowControl w:val="0"/>
        <w:autoSpaceDE w:val="0"/>
        <w:autoSpaceDN w:val="0"/>
        <w:adjustRightInd w:val="0"/>
        <w:spacing w:after="150" w:line="240" w:lineRule="auto"/>
        <w:jc w:val="center"/>
        <w:rPr>
          <w:rFonts w:ascii="Times New Roman" w:eastAsiaTheme="minorEastAsia" w:hAnsi="Times New Roman" w:cs="Times New Roman"/>
          <w:b/>
          <w:bCs/>
          <w:sz w:val="24"/>
          <w:szCs w:val="24"/>
          <w:lang w:eastAsia="ru-RU"/>
        </w:rPr>
      </w:pPr>
    </w:p>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6597D">
        <w:rPr>
          <w:rFonts w:ascii="Times New Roman" w:eastAsiaTheme="minorEastAsia" w:hAnsi="Times New Roman" w:cs="Times New Roman"/>
          <w:b/>
          <w:bCs/>
          <w:sz w:val="24"/>
          <w:szCs w:val="24"/>
          <w:lang w:eastAsia="ru-RU"/>
        </w:rPr>
        <w:lastRenderedPageBreak/>
        <w:t xml:space="preserve">III. </w:t>
      </w:r>
      <w:r>
        <w:rPr>
          <w:rFonts w:ascii="Times New Roman" w:eastAsiaTheme="minorEastAsia" w:hAnsi="Times New Roman" w:cs="Times New Roman"/>
          <w:b/>
          <w:bCs/>
          <w:sz w:val="24"/>
          <w:szCs w:val="24"/>
          <w:lang w:eastAsia="ru-RU"/>
        </w:rPr>
        <w:t>РАБОЧИЕ ПРОГРАММЫ УЧЕБНЫХ ПРЕДМЕТОВ</w:t>
      </w:r>
    </w:p>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6597D">
        <w:rPr>
          <w:rFonts w:ascii="Times New Roman" w:eastAsiaTheme="minorEastAsia" w:hAnsi="Times New Roman" w:cs="Times New Roman"/>
          <w:b/>
          <w:bCs/>
          <w:sz w:val="24"/>
          <w:szCs w:val="24"/>
          <w:lang w:eastAsia="ru-RU"/>
        </w:rPr>
        <w:t>3.1. Базовый цикл программы.</w:t>
      </w:r>
    </w:p>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6597D">
        <w:rPr>
          <w:rFonts w:ascii="Times New Roman" w:eastAsiaTheme="minorEastAsia" w:hAnsi="Times New Roman" w:cs="Times New Roman"/>
          <w:b/>
          <w:bCs/>
          <w:sz w:val="24"/>
          <w:szCs w:val="24"/>
          <w:lang w:eastAsia="ru-RU"/>
        </w:rPr>
        <w:t>3.1.1. Учебный предмет "Основы законодательства Российской Федерации в сфере дорожного движения".</w:t>
      </w:r>
    </w:p>
    <w:p w:rsidR="00A6597D" w:rsidRDefault="00A6597D" w:rsidP="00A6597D">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p>
    <w:p w:rsidR="00A6597D" w:rsidRPr="00A6597D" w:rsidRDefault="00A6597D" w:rsidP="00A6597D">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sidRPr="00A6597D">
        <w:rPr>
          <w:rFonts w:ascii="Times New Roman" w:eastAsiaTheme="minorEastAsia" w:hAnsi="Times New Roman" w:cs="Times New Roman"/>
          <w:sz w:val="24"/>
          <w:szCs w:val="24"/>
          <w:lang w:eastAsia="ru-RU"/>
        </w:rPr>
        <w:t>Распределение учебных часов по разделам и темам</w:t>
      </w:r>
    </w:p>
    <w:p w:rsidR="00A6597D" w:rsidRPr="00A6597D" w:rsidRDefault="00A6597D" w:rsidP="00A6597D">
      <w:pPr>
        <w:widowControl w:val="0"/>
        <w:autoSpaceDE w:val="0"/>
        <w:autoSpaceDN w:val="0"/>
        <w:adjustRightInd w:val="0"/>
        <w:spacing w:after="150" w:line="240" w:lineRule="auto"/>
        <w:jc w:val="right"/>
        <w:rPr>
          <w:rFonts w:ascii="Times New Roman" w:eastAsiaTheme="minorEastAsia" w:hAnsi="Times New Roman" w:cs="Times New Roman"/>
          <w:lang w:eastAsia="ru-RU"/>
        </w:rPr>
      </w:pPr>
      <w:r w:rsidRPr="00A6597D">
        <w:rPr>
          <w:rFonts w:ascii="Times New Roman" w:eastAsiaTheme="minorEastAsia" w:hAnsi="Times New Roman" w:cs="Times New Roman"/>
          <w:i/>
          <w:iCs/>
          <w:lang w:eastAsia="ru-RU"/>
        </w:rPr>
        <w:t>Таблица 2</w:t>
      </w:r>
    </w:p>
    <w:tbl>
      <w:tblPr>
        <w:tblW w:w="0" w:type="auto"/>
        <w:jc w:val="center"/>
        <w:tblCellMar>
          <w:left w:w="0" w:type="dxa"/>
          <w:right w:w="0" w:type="dxa"/>
        </w:tblCellMar>
        <w:tblLook w:val="0000"/>
      </w:tblPr>
      <w:tblGrid>
        <w:gridCol w:w="5490"/>
        <w:gridCol w:w="810"/>
        <w:gridCol w:w="1407"/>
        <w:gridCol w:w="1350"/>
      </w:tblGrid>
      <w:tr w:rsidR="00A6597D" w:rsidRPr="00A6597D" w:rsidTr="002B1989">
        <w:trPr>
          <w:jc w:val="center"/>
        </w:trPr>
        <w:tc>
          <w:tcPr>
            <w:tcW w:w="5490" w:type="dxa"/>
            <w:vMerge w:val="restart"/>
            <w:tcBorders>
              <w:top w:val="single" w:sz="6" w:space="0" w:color="auto"/>
              <w:left w:val="single" w:sz="6" w:space="0" w:color="auto"/>
              <w:bottom w:val="nil"/>
              <w:right w:val="single" w:sz="6" w:space="0" w:color="auto"/>
            </w:tcBorders>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Наименование разделов и тем</w:t>
            </w:r>
          </w:p>
        </w:tc>
        <w:tc>
          <w:tcPr>
            <w:tcW w:w="3510" w:type="dxa"/>
            <w:gridSpan w:val="3"/>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Количество часов</w:t>
            </w:r>
          </w:p>
        </w:tc>
      </w:tr>
      <w:tr w:rsidR="00A6597D" w:rsidRPr="00A6597D" w:rsidTr="002B1989">
        <w:trPr>
          <w:jc w:val="center"/>
        </w:trPr>
        <w:tc>
          <w:tcPr>
            <w:tcW w:w="5490" w:type="dxa"/>
            <w:vMerge/>
            <w:tcBorders>
              <w:top w:val="nil"/>
              <w:left w:val="single" w:sz="6" w:space="0" w:color="auto"/>
              <w:bottom w:val="nil"/>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810" w:type="dxa"/>
            <w:vMerge w:val="restart"/>
            <w:tcBorders>
              <w:top w:val="single" w:sz="6" w:space="0" w:color="auto"/>
              <w:left w:val="single" w:sz="6" w:space="0" w:color="auto"/>
              <w:bottom w:val="nil"/>
              <w:right w:val="single" w:sz="6" w:space="0" w:color="auto"/>
            </w:tcBorders>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Всего</w:t>
            </w:r>
          </w:p>
        </w:tc>
        <w:tc>
          <w:tcPr>
            <w:tcW w:w="2700" w:type="dxa"/>
            <w:gridSpan w:val="2"/>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В том числе</w:t>
            </w:r>
          </w:p>
        </w:tc>
      </w:tr>
      <w:tr w:rsidR="00A6597D" w:rsidRPr="00A6597D" w:rsidTr="002B1989">
        <w:trPr>
          <w:jc w:val="center"/>
        </w:trPr>
        <w:tc>
          <w:tcPr>
            <w:tcW w:w="5490" w:type="dxa"/>
            <w:vMerge/>
            <w:tcBorders>
              <w:top w:val="nil"/>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810" w:type="dxa"/>
            <w:vMerge/>
            <w:tcBorders>
              <w:top w:val="nil"/>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135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Теоретические занятия</w:t>
            </w:r>
          </w:p>
        </w:tc>
        <w:tc>
          <w:tcPr>
            <w:tcW w:w="135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Практические занятия</w:t>
            </w:r>
          </w:p>
        </w:tc>
      </w:tr>
      <w:tr w:rsidR="00A6597D" w:rsidRPr="00A6597D" w:rsidTr="002B1989">
        <w:trPr>
          <w:jc w:val="center"/>
        </w:trPr>
        <w:tc>
          <w:tcPr>
            <w:tcW w:w="9000" w:type="dxa"/>
            <w:gridSpan w:val="4"/>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Законодательство Российской Федерации в сфере дорожного движения</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1</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1</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Законодательство Российской Федерации, устанавливающее ответственность за нарушения в сфере дорожного движения</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3</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3</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Итого по разделу</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4</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4</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w:t>
            </w:r>
          </w:p>
        </w:tc>
      </w:tr>
      <w:tr w:rsidR="00A6597D" w:rsidRPr="00A6597D" w:rsidTr="00A6597D">
        <w:trPr>
          <w:jc w:val="center"/>
        </w:trPr>
        <w:tc>
          <w:tcPr>
            <w:tcW w:w="9000" w:type="dxa"/>
            <w:gridSpan w:val="4"/>
            <w:tcBorders>
              <w:top w:val="single" w:sz="6" w:space="0" w:color="auto"/>
              <w:left w:val="single" w:sz="6" w:space="0" w:color="auto"/>
              <w:bottom w:val="single" w:sz="6" w:space="0" w:color="auto"/>
              <w:right w:val="single" w:sz="6" w:space="0" w:color="auto"/>
            </w:tcBorders>
            <w:vAlign w:val="center"/>
          </w:tcPr>
          <w:p w:rsidR="00A6597D" w:rsidRPr="00A6597D" w:rsidRDefault="00BE7043"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hyperlink r:id="rId16" w:anchor="l12" w:history="1">
              <w:r w:rsidR="00A6597D" w:rsidRPr="00A6597D">
                <w:rPr>
                  <w:rFonts w:ascii="Times New Roman" w:eastAsiaTheme="minorEastAsia" w:hAnsi="Times New Roman" w:cs="Times New Roman"/>
                  <w:lang w:eastAsia="ru-RU"/>
                </w:rPr>
                <w:t>Правила</w:t>
              </w:r>
            </w:hyperlink>
            <w:r w:rsidR="00A6597D" w:rsidRPr="00A6597D">
              <w:rPr>
                <w:rFonts w:ascii="Times New Roman" w:eastAsiaTheme="minorEastAsia" w:hAnsi="Times New Roman" w:cs="Times New Roman"/>
                <w:lang w:eastAsia="ru-RU"/>
              </w:rP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Общие положения, основные понятия и термины, используемые в Правилах дорожного движения</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Обязанности участников дорожного движения</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Дорожные знаки</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5</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5</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Дорожная разметка</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1</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1</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Порядок движения и расположение транспортных средств на проезжей части</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6</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4</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2</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Остановка и стоянка транспортных средств</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4</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2</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Регулирование дорожного движения</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Проезд перекрестков</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6</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4</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Проезд пешеходных переходов, мест остановок маршрутных транспортных средств и железнодорожных переездов</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6</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4</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Порядок использования внешних световых приборов и звуковых сигналов</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Буксировка транспортных средств, перевозка людей и грузов</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1</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1</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Требования к оборудованию и техническому состоянию транспортных средств</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1</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1</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Итого по разделу</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38</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26</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12</w:t>
            </w:r>
          </w:p>
        </w:tc>
      </w:tr>
      <w:tr w:rsidR="00A6597D" w:rsidRPr="00A6597D" w:rsidTr="00A6597D">
        <w:trPr>
          <w:jc w:val="center"/>
        </w:trPr>
        <w:tc>
          <w:tcPr>
            <w:tcW w:w="5490" w:type="dxa"/>
            <w:tcBorders>
              <w:top w:val="single" w:sz="6" w:space="0" w:color="auto"/>
              <w:left w:val="single" w:sz="6" w:space="0" w:color="auto"/>
              <w:bottom w:val="single" w:sz="6" w:space="0" w:color="auto"/>
              <w:right w:val="single" w:sz="6" w:space="0" w:color="auto"/>
            </w:tcBorders>
          </w:tcPr>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Итого</w:t>
            </w:r>
          </w:p>
        </w:tc>
        <w:tc>
          <w:tcPr>
            <w:tcW w:w="81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42</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30</w:t>
            </w:r>
          </w:p>
        </w:tc>
        <w:tc>
          <w:tcPr>
            <w:tcW w:w="1350" w:type="dxa"/>
            <w:tcBorders>
              <w:top w:val="single" w:sz="6" w:space="0" w:color="auto"/>
              <w:left w:val="single" w:sz="6" w:space="0" w:color="auto"/>
              <w:bottom w:val="single" w:sz="6" w:space="0" w:color="auto"/>
              <w:right w:val="single" w:sz="6" w:space="0" w:color="auto"/>
            </w:tcBorders>
            <w:vAlign w:val="center"/>
          </w:tcPr>
          <w:p w:rsidR="00A6597D" w:rsidRPr="00A6597D" w:rsidRDefault="00A6597D" w:rsidP="00A6597D">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12</w:t>
            </w:r>
          </w:p>
        </w:tc>
      </w:tr>
    </w:tbl>
    <w:p w:rsidR="00BA76C3" w:rsidRDefault="00BA76C3" w:rsidP="00BE5F62">
      <w:pPr>
        <w:jc w:val="center"/>
        <w:rPr>
          <w:rFonts w:ascii="Times New Roman" w:eastAsiaTheme="minorEastAsia" w:hAnsi="Times New Roman" w:cs="Times New Roman"/>
          <w:sz w:val="24"/>
          <w:szCs w:val="24"/>
          <w:lang w:eastAsia="ru-RU"/>
        </w:rPr>
      </w:pPr>
    </w:p>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bCs/>
          <w:lang w:eastAsia="ru-RU"/>
        </w:rPr>
        <w:t>3.1.1.1. Законодательство Российской Федерации в сфере дорожного движения.</w:t>
      </w:r>
    </w:p>
    <w:p w:rsidR="00A6597D" w:rsidRPr="00A6597D" w:rsidRDefault="00A6597D" w:rsidP="00A6597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 xml:space="preserve">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w:t>
      </w:r>
      <w:r w:rsidRPr="00A6597D">
        <w:rPr>
          <w:rFonts w:ascii="Times New Roman" w:eastAsiaTheme="minorEastAsia" w:hAnsi="Times New Roman" w:cs="Times New Roman"/>
          <w:lang w:eastAsia="ru-RU"/>
        </w:rPr>
        <w:lastRenderedPageBreak/>
        <w:t>области охраны окружающей среды; ответственность за нарушение законодательства Российской Федерации в области охраны окружающей среды.</w:t>
      </w:r>
    </w:p>
    <w:p w:rsidR="00A6597D" w:rsidRPr="00A6597D" w:rsidRDefault="00A6597D" w:rsidP="00A6597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p>
    <w:p w:rsidR="00A6597D" w:rsidRPr="00A6597D" w:rsidRDefault="00A6597D" w:rsidP="00A6597D">
      <w:pPr>
        <w:widowControl w:val="0"/>
        <w:autoSpaceDE w:val="0"/>
        <w:autoSpaceDN w:val="0"/>
        <w:adjustRightInd w:val="0"/>
        <w:spacing w:after="0" w:line="240" w:lineRule="auto"/>
        <w:rPr>
          <w:rFonts w:ascii="Times New Roman" w:eastAsiaTheme="minorEastAsia" w:hAnsi="Times New Roman" w:cs="Times New Roman"/>
          <w:lang w:eastAsia="ru-RU"/>
        </w:rPr>
      </w:pPr>
      <w:r w:rsidRPr="00A6597D">
        <w:rPr>
          <w:rFonts w:ascii="Times New Roman" w:eastAsiaTheme="minorEastAsia" w:hAnsi="Times New Roman" w:cs="Times New Roman"/>
          <w:bCs/>
          <w:lang w:eastAsia="ru-RU"/>
        </w:rPr>
        <w:t>3.1.1.2. Правила дорожного движения.</w:t>
      </w:r>
    </w:p>
    <w:p w:rsidR="00A6597D" w:rsidRPr="00A6597D" w:rsidRDefault="00A6597D" w:rsidP="00A6597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 xml:space="preserve">Общие положения, основные понятия и термины, используемые в </w:t>
      </w:r>
      <w:hyperlink r:id="rId17" w:anchor="l12" w:history="1">
        <w:r w:rsidRPr="00A6597D">
          <w:rPr>
            <w:rFonts w:ascii="Times New Roman" w:eastAsiaTheme="minorEastAsia" w:hAnsi="Times New Roman" w:cs="Times New Roman"/>
            <w:lang w:eastAsia="ru-RU"/>
          </w:rPr>
          <w:t>Правилах</w:t>
        </w:r>
      </w:hyperlink>
      <w:r w:rsidRPr="00A6597D">
        <w:rPr>
          <w:rFonts w:ascii="Times New Roman" w:eastAsiaTheme="minorEastAsia" w:hAnsi="Times New Roman" w:cs="Times New Roman"/>
          <w:lang w:eastAsia="ru-RU"/>
        </w:rPr>
        <w:t xml:space="preserve"> дорожного движения; значение </w:t>
      </w:r>
      <w:hyperlink r:id="rId18" w:anchor="l12" w:history="1">
        <w:r w:rsidRPr="00A6597D">
          <w:rPr>
            <w:rFonts w:ascii="Times New Roman" w:eastAsiaTheme="minorEastAsia" w:hAnsi="Times New Roman" w:cs="Times New Roman"/>
            <w:lang w:eastAsia="ru-RU"/>
          </w:rPr>
          <w:t>Правил</w:t>
        </w:r>
      </w:hyperlink>
      <w:r w:rsidRPr="00A6597D">
        <w:rPr>
          <w:rFonts w:ascii="Times New Roman" w:eastAsiaTheme="minorEastAsia" w:hAnsi="Times New Roman" w:cs="Times New Roman"/>
          <w:lang w:eastAsia="ru-RU"/>
        </w:rPr>
        <w:t xml:space="preserve"> дорожного движения в обеспечении порядка и безопасности дорожного движения; структура </w:t>
      </w:r>
      <w:hyperlink r:id="rId19" w:anchor="l12" w:history="1">
        <w:r w:rsidRPr="00A6597D">
          <w:rPr>
            <w:rFonts w:ascii="Times New Roman" w:eastAsiaTheme="minorEastAsia" w:hAnsi="Times New Roman" w:cs="Times New Roman"/>
            <w:lang w:eastAsia="ru-RU"/>
          </w:rPr>
          <w:t>Правил</w:t>
        </w:r>
      </w:hyperlink>
      <w:r w:rsidRPr="00A6597D">
        <w:rPr>
          <w:rFonts w:ascii="Times New Roman" w:eastAsiaTheme="minorEastAsia" w:hAnsi="Times New Roman" w:cs="Times New Roman"/>
          <w:lang w:eastAsia="ru-RU"/>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A6597D" w:rsidRPr="00A6597D" w:rsidRDefault="00A6597D" w:rsidP="00A6597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A6597D" w:rsidRPr="00A6597D" w:rsidRDefault="00A6597D" w:rsidP="00A6597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w:t>
      </w:r>
      <w:r w:rsidRPr="00A6597D">
        <w:rPr>
          <w:rFonts w:ascii="Times New Roman" w:eastAsiaTheme="minorEastAsia" w:hAnsi="Times New Roman" w:cs="Times New Roman"/>
          <w:lang w:eastAsia="ru-RU"/>
        </w:rPr>
        <w:lastRenderedPageBreak/>
        <w:t>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A6597D" w:rsidRPr="00A6597D" w:rsidRDefault="00A6597D" w:rsidP="00A6597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A6597D" w:rsidRPr="00A6597D" w:rsidRDefault="00A6597D" w:rsidP="00A6597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A6597D" w:rsidRPr="00A6597D" w:rsidRDefault="00A6597D" w:rsidP="00A6597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 xml:space="preserve">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w:t>
      </w:r>
      <w:r w:rsidRPr="00A6597D">
        <w:rPr>
          <w:rFonts w:ascii="Times New Roman" w:eastAsiaTheme="minorEastAsia" w:hAnsi="Times New Roman" w:cs="Times New Roman"/>
          <w:lang w:eastAsia="ru-RU"/>
        </w:rPr>
        <w:lastRenderedPageBreak/>
        <w:t>стоянки. Решение ситуационных задач.</w:t>
      </w:r>
    </w:p>
    <w:p w:rsidR="00A6597D" w:rsidRPr="00A6597D" w:rsidRDefault="00A6597D" w:rsidP="00A6597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A6597D" w:rsidRPr="00A6597D" w:rsidRDefault="00A6597D" w:rsidP="00A6597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A6597D" w:rsidRPr="00A6597D" w:rsidRDefault="00A6597D" w:rsidP="00A6597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A6597D" w:rsidRPr="00A6597D" w:rsidRDefault="00A6597D" w:rsidP="00A6597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A6597D" w:rsidRPr="00A6597D" w:rsidRDefault="00A6597D" w:rsidP="00A6597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A6597D" w:rsidRPr="00A6597D" w:rsidRDefault="00A6597D" w:rsidP="00A6597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6597D">
        <w:rPr>
          <w:rFonts w:ascii="Times New Roman" w:eastAsiaTheme="minorEastAsia" w:hAnsi="Times New Roman" w:cs="Times New Roman"/>
          <w:lang w:eastAsia="ru-RU"/>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A6597D" w:rsidRDefault="00A6597D" w:rsidP="00BE5F62">
      <w:pPr>
        <w:jc w:val="center"/>
        <w:rPr>
          <w:rFonts w:ascii="Times New Roman" w:eastAsiaTheme="minorEastAsia" w:hAnsi="Times New Roman" w:cs="Times New Roman"/>
          <w:lang w:eastAsia="ru-RU"/>
        </w:rPr>
      </w:pPr>
    </w:p>
    <w:p w:rsidR="00813BCA" w:rsidRPr="00813BCA" w:rsidRDefault="00813BCA" w:rsidP="00BE5F62">
      <w:pPr>
        <w:jc w:val="center"/>
        <w:rPr>
          <w:rFonts w:ascii="Times New Roman" w:eastAsiaTheme="minorEastAsia" w:hAnsi="Times New Roman" w:cs="Times New Roman"/>
          <w:lang w:eastAsia="ru-RU"/>
        </w:rPr>
      </w:pPr>
    </w:p>
    <w:p w:rsid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813BCA">
        <w:rPr>
          <w:rFonts w:ascii="Times New Roman" w:eastAsiaTheme="minorEastAsia" w:hAnsi="Times New Roman" w:cs="Times New Roman"/>
          <w:b/>
          <w:bCs/>
          <w:sz w:val="24"/>
          <w:szCs w:val="24"/>
          <w:lang w:eastAsia="ru-RU"/>
        </w:rPr>
        <w:lastRenderedPageBreak/>
        <w:t xml:space="preserve">3.1.2. Учебный предмет </w:t>
      </w:r>
    </w:p>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813BCA">
        <w:rPr>
          <w:rFonts w:ascii="Times New Roman" w:eastAsiaTheme="minorEastAsia" w:hAnsi="Times New Roman" w:cs="Times New Roman"/>
          <w:b/>
          <w:bCs/>
          <w:sz w:val="24"/>
          <w:szCs w:val="24"/>
          <w:lang w:eastAsia="ru-RU"/>
        </w:rPr>
        <w:t>"Психофизиологические основы деятельности водителя".</w:t>
      </w:r>
    </w:p>
    <w:p w:rsidR="00813BCA" w:rsidRDefault="00813BCA" w:rsidP="00813BCA">
      <w:pPr>
        <w:widowControl w:val="0"/>
        <w:autoSpaceDE w:val="0"/>
        <w:autoSpaceDN w:val="0"/>
        <w:adjustRightInd w:val="0"/>
        <w:spacing w:after="150" w:line="240" w:lineRule="auto"/>
        <w:jc w:val="center"/>
        <w:rPr>
          <w:rFonts w:ascii="Times New Roman" w:eastAsiaTheme="minorEastAsia" w:hAnsi="Times New Roman" w:cs="Times New Roman"/>
          <w:lang w:eastAsia="ru-RU"/>
        </w:rPr>
      </w:pPr>
    </w:p>
    <w:p w:rsidR="00813BCA" w:rsidRPr="00813BCA" w:rsidRDefault="00813BCA" w:rsidP="00813BCA">
      <w:pPr>
        <w:widowControl w:val="0"/>
        <w:autoSpaceDE w:val="0"/>
        <w:autoSpaceDN w:val="0"/>
        <w:adjustRightInd w:val="0"/>
        <w:spacing w:after="15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Распределение учебных часов по разделам и темам</w:t>
      </w:r>
    </w:p>
    <w:p w:rsidR="00813BCA" w:rsidRPr="00813BCA" w:rsidRDefault="00813BCA" w:rsidP="00813BCA">
      <w:pPr>
        <w:widowControl w:val="0"/>
        <w:autoSpaceDE w:val="0"/>
        <w:autoSpaceDN w:val="0"/>
        <w:adjustRightInd w:val="0"/>
        <w:spacing w:after="150" w:line="240" w:lineRule="auto"/>
        <w:jc w:val="right"/>
        <w:rPr>
          <w:rFonts w:ascii="Times New Roman" w:eastAsiaTheme="minorEastAsia" w:hAnsi="Times New Roman" w:cs="Times New Roman"/>
          <w:lang w:eastAsia="ru-RU"/>
        </w:rPr>
      </w:pPr>
      <w:r w:rsidRPr="00813BCA">
        <w:rPr>
          <w:rFonts w:ascii="Times New Roman" w:eastAsiaTheme="minorEastAsia" w:hAnsi="Times New Roman" w:cs="Times New Roman"/>
          <w:i/>
          <w:iCs/>
          <w:lang w:eastAsia="ru-RU"/>
        </w:rPr>
        <w:t>Таблица 3</w:t>
      </w:r>
    </w:p>
    <w:tbl>
      <w:tblPr>
        <w:tblW w:w="0" w:type="auto"/>
        <w:jc w:val="center"/>
        <w:tblCellMar>
          <w:left w:w="0" w:type="dxa"/>
          <w:right w:w="0" w:type="dxa"/>
        </w:tblCellMar>
        <w:tblLook w:val="0000"/>
      </w:tblPr>
      <w:tblGrid>
        <w:gridCol w:w="5490"/>
        <w:gridCol w:w="810"/>
        <w:gridCol w:w="1407"/>
        <w:gridCol w:w="1350"/>
      </w:tblGrid>
      <w:tr w:rsidR="00813BCA" w:rsidRPr="00813BCA" w:rsidTr="002B1989">
        <w:trPr>
          <w:jc w:val="center"/>
        </w:trPr>
        <w:tc>
          <w:tcPr>
            <w:tcW w:w="5490" w:type="dxa"/>
            <w:vMerge w:val="restart"/>
            <w:tcBorders>
              <w:top w:val="single" w:sz="6" w:space="0" w:color="auto"/>
              <w:left w:val="single" w:sz="6" w:space="0" w:color="auto"/>
              <w:bottom w:val="nil"/>
              <w:right w:val="single" w:sz="6" w:space="0" w:color="auto"/>
            </w:tcBorders>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Наименование разделов и тем</w:t>
            </w:r>
          </w:p>
        </w:tc>
        <w:tc>
          <w:tcPr>
            <w:tcW w:w="3510" w:type="dxa"/>
            <w:gridSpan w:val="3"/>
            <w:tcBorders>
              <w:top w:val="single" w:sz="6" w:space="0" w:color="auto"/>
              <w:left w:val="single" w:sz="6" w:space="0" w:color="auto"/>
              <w:bottom w:val="single" w:sz="6" w:space="0" w:color="auto"/>
              <w:right w:val="single" w:sz="6" w:space="0" w:color="auto"/>
            </w:tcBorders>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Количество часов</w:t>
            </w:r>
          </w:p>
        </w:tc>
      </w:tr>
      <w:tr w:rsidR="00813BCA" w:rsidRPr="00813BCA" w:rsidTr="002B1989">
        <w:trPr>
          <w:jc w:val="center"/>
        </w:trPr>
        <w:tc>
          <w:tcPr>
            <w:tcW w:w="5490" w:type="dxa"/>
            <w:vMerge/>
            <w:tcBorders>
              <w:top w:val="nil"/>
              <w:left w:val="single" w:sz="6" w:space="0" w:color="auto"/>
              <w:bottom w:val="single" w:sz="6" w:space="0" w:color="auto"/>
              <w:right w:val="single" w:sz="6" w:space="0" w:color="auto"/>
            </w:tcBorders>
          </w:tcPr>
          <w:p w:rsidR="00813BCA" w:rsidRPr="00813BCA" w:rsidRDefault="00813BCA" w:rsidP="00813BCA">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810" w:type="dxa"/>
            <w:tcBorders>
              <w:top w:val="single" w:sz="6" w:space="0" w:color="auto"/>
              <w:left w:val="single" w:sz="6" w:space="0" w:color="auto"/>
              <w:bottom w:val="single" w:sz="6" w:space="0" w:color="auto"/>
              <w:right w:val="single" w:sz="6" w:space="0" w:color="auto"/>
            </w:tcBorders>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Всего</w:t>
            </w:r>
          </w:p>
        </w:tc>
        <w:tc>
          <w:tcPr>
            <w:tcW w:w="1350" w:type="dxa"/>
            <w:tcBorders>
              <w:top w:val="single" w:sz="6" w:space="0" w:color="auto"/>
              <w:left w:val="single" w:sz="6" w:space="0" w:color="auto"/>
              <w:bottom w:val="single" w:sz="6" w:space="0" w:color="auto"/>
              <w:right w:val="single" w:sz="6" w:space="0" w:color="auto"/>
            </w:tcBorders>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Теоретические занятия</w:t>
            </w:r>
          </w:p>
        </w:tc>
        <w:tc>
          <w:tcPr>
            <w:tcW w:w="1350" w:type="dxa"/>
            <w:tcBorders>
              <w:top w:val="single" w:sz="6" w:space="0" w:color="auto"/>
              <w:left w:val="single" w:sz="6" w:space="0" w:color="auto"/>
              <w:bottom w:val="single" w:sz="6" w:space="0" w:color="auto"/>
              <w:right w:val="single" w:sz="6" w:space="0" w:color="auto"/>
            </w:tcBorders>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Практические занятия</w:t>
            </w:r>
          </w:p>
        </w:tc>
      </w:tr>
      <w:tr w:rsidR="00813BCA" w:rsidRPr="00813BCA" w:rsidTr="00813BCA">
        <w:trPr>
          <w:jc w:val="center"/>
        </w:trPr>
        <w:tc>
          <w:tcPr>
            <w:tcW w:w="5490" w:type="dxa"/>
            <w:tcBorders>
              <w:top w:val="single" w:sz="6" w:space="0" w:color="auto"/>
              <w:left w:val="single" w:sz="6" w:space="0" w:color="auto"/>
              <w:bottom w:val="single" w:sz="6" w:space="0" w:color="auto"/>
              <w:right w:val="single" w:sz="6" w:space="0" w:color="auto"/>
            </w:tcBorders>
          </w:tcPr>
          <w:p w:rsidR="00813BCA" w:rsidRPr="00813BCA" w:rsidRDefault="00813BCA" w:rsidP="00813BCA">
            <w:pPr>
              <w:widowControl w:val="0"/>
              <w:autoSpaceDE w:val="0"/>
              <w:autoSpaceDN w:val="0"/>
              <w:adjustRightInd w:val="0"/>
              <w:spacing w:after="0" w:line="240" w:lineRule="auto"/>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Познавательные функции, системы восприятия и психомоторные навыки</w:t>
            </w:r>
          </w:p>
        </w:tc>
        <w:tc>
          <w:tcPr>
            <w:tcW w:w="810" w:type="dxa"/>
            <w:tcBorders>
              <w:top w:val="single" w:sz="6" w:space="0" w:color="auto"/>
              <w:left w:val="single" w:sz="6" w:space="0" w:color="auto"/>
              <w:bottom w:val="single" w:sz="6" w:space="0" w:color="auto"/>
              <w:right w:val="single" w:sz="6" w:space="0" w:color="auto"/>
            </w:tcBorders>
            <w:vAlign w:val="center"/>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w:t>
            </w:r>
          </w:p>
        </w:tc>
      </w:tr>
      <w:tr w:rsidR="00813BCA" w:rsidRPr="00813BCA" w:rsidTr="00813BCA">
        <w:trPr>
          <w:jc w:val="center"/>
        </w:trPr>
        <w:tc>
          <w:tcPr>
            <w:tcW w:w="5490" w:type="dxa"/>
            <w:tcBorders>
              <w:top w:val="single" w:sz="6" w:space="0" w:color="auto"/>
              <w:left w:val="single" w:sz="6" w:space="0" w:color="auto"/>
              <w:bottom w:val="single" w:sz="6" w:space="0" w:color="auto"/>
              <w:right w:val="single" w:sz="6" w:space="0" w:color="auto"/>
            </w:tcBorders>
          </w:tcPr>
          <w:p w:rsidR="00813BCA" w:rsidRPr="00813BCA" w:rsidRDefault="00813BCA" w:rsidP="00813BCA">
            <w:pPr>
              <w:widowControl w:val="0"/>
              <w:autoSpaceDE w:val="0"/>
              <w:autoSpaceDN w:val="0"/>
              <w:adjustRightInd w:val="0"/>
              <w:spacing w:after="0" w:line="240" w:lineRule="auto"/>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Этические основы деятельности водителя</w:t>
            </w:r>
          </w:p>
        </w:tc>
        <w:tc>
          <w:tcPr>
            <w:tcW w:w="810" w:type="dxa"/>
            <w:tcBorders>
              <w:top w:val="single" w:sz="6" w:space="0" w:color="auto"/>
              <w:left w:val="single" w:sz="6" w:space="0" w:color="auto"/>
              <w:bottom w:val="single" w:sz="6" w:space="0" w:color="auto"/>
              <w:right w:val="single" w:sz="6" w:space="0" w:color="auto"/>
            </w:tcBorders>
            <w:vAlign w:val="center"/>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w:t>
            </w:r>
          </w:p>
        </w:tc>
      </w:tr>
      <w:tr w:rsidR="00813BCA" w:rsidRPr="00813BCA" w:rsidTr="00813BCA">
        <w:trPr>
          <w:jc w:val="center"/>
        </w:trPr>
        <w:tc>
          <w:tcPr>
            <w:tcW w:w="5490" w:type="dxa"/>
            <w:tcBorders>
              <w:top w:val="single" w:sz="6" w:space="0" w:color="auto"/>
              <w:left w:val="single" w:sz="6" w:space="0" w:color="auto"/>
              <w:bottom w:val="single" w:sz="6" w:space="0" w:color="auto"/>
              <w:right w:val="single" w:sz="6" w:space="0" w:color="auto"/>
            </w:tcBorders>
          </w:tcPr>
          <w:p w:rsidR="00813BCA" w:rsidRPr="00813BCA" w:rsidRDefault="00813BCA" w:rsidP="00813BCA">
            <w:pPr>
              <w:widowControl w:val="0"/>
              <w:autoSpaceDE w:val="0"/>
              <w:autoSpaceDN w:val="0"/>
              <w:adjustRightInd w:val="0"/>
              <w:spacing w:after="0" w:line="240" w:lineRule="auto"/>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Основы эффективного общения</w:t>
            </w:r>
          </w:p>
        </w:tc>
        <w:tc>
          <w:tcPr>
            <w:tcW w:w="810" w:type="dxa"/>
            <w:tcBorders>
              <w:top w:val="single" w:sz="6" w:space="0" w:color="auto"/>
              <w:left w:val="single" w:sz="6" w:space="0" w:color="auto"/>
              <w:bottom w:val="single" w:sz="6" w:space="0" w:color="auto"/>
              <w:right w:val="single" w:sz="6" w:space="0" w:color="auto"/>
            </w:tcBorders>
            <w:vAlign w:val="center"/>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w:t>
            </w:r>
          </w:p>
        </w:tc>
      </w:tr>
      <w:tr w:rsidR="00813BCA" w:rsidRPr="00813BCA" w:rsidTr="00813BCA">
        <w:trPr>
          <w:jc w:val="center"/>
        </w:trPr>
        <w:tc>
          <w:tcPr>
            <w:tcW w:w="5490" w:type="dxa"/>
            <w:tcBorders>
              <w:top w:val="single" w:sz="6" w:space="0" w:color="auto"/>
              <w:left w:val="single" w:sz="6" w:space="0" w:color="auto"/>
              <w:bottom w:val="single" w:sz="6" w:space="0" w:color="auto"/>
              <w:right w:val="single" w:sz="6" w:space="0" w:color="auto"/>
            </w:tcBorders>
          </w:tcPr>
          <w:p w:rsidR="00813BCA" w:rsidRPr="00813BCA" w:rsidRDefault="00813BCA" w:rsidP="00813BCA">
            <w:pPr>
              <w:widowControl w:val="0"/>
              <w:autoSpaceDE w:val="0"/>
              <w:autoSpaceDN w:val="0"/>
              <w:adjustRightInd w:val="0"/>
              <w:spacing w:after="0" w:line="240" w:lineRule="auto"/>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Эмоциональные состояния и профилактика конфликтов</w:t>
            </w:r>
          </w:p>
        </w:tc>
        <w:tc>
          <w:tcPr>
            <w:tcW w:w="810" w:type="dxa"/>
            <w:tcBorders>
              <w:top w:val="single" w:sz="6" w:space="0" w:color="auto"/>
              <w:left w:val="single" w:sz="6" w:space="0" w:color="auto"/>
              <w:bottom w:val="single" w:sz="6" w:space="0" w:color="auto"/>
              <w:right w:val="single" w:sz="6" w:space="0" w:color="auto"/>
            </w:tcBorders>
            <w:vAlign w:val="center"/>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w:t>
            </w:r>
          </w:p>
        </w:tc>
      </w:tr>
      <w:tr w:rsidR="00813BCA" w:rsidRPr="00813BCA" w:rsidTr="00813BCA">
        <w:trPr>
          <w:jc w:val="center"/>
        </w:trPr>
        <w:tc>
          <w:tcPr>
            <w:tcW w:w="5490" w:type="dxa"/>
            <w:tcBorders>
              <w:top w:val="single" w:sz="6" w:space="0" w:color="auto"/>
              <w:left w:val="single" w:sz="6" w:space="0" w:color="auto"/>
              <w:bottom w:val="single" w:sz="6" w:space="0" w:color="auto"/>
              <w:right w:val="single" w:sz="6" w:space="0" w:color="auto"/>
            </w:tcBorders>
          </w:tcPr>
          <w:p w:rsidR="00813BCA" w:rsidRPr="00813BCA" w:rsidRDefault="00813BCA" w:rsidP="00813BCA">
            <w:pPr>
              <w:widowControl w:val="0"/>
              <w:autoSpaceDE w:val="0"/>
              <w:autoSpaceDN w:val="0"/>
              <w:adjustRightInd w:val="0"/>
              <w:spacing w:after="0" w:line="240" w:lineRule="auto"/>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Саморегуляция и профилактика конфликтов (психологический практикум)</w:t>
            </w:r>
          </w:p>
        </w:tc>
        <w:tc>
          <w:tcPr>
            <w:tcW w:w="810" w:type="dxa"/>
            <w:tcBorders>
              <w:top w:val="single" w:sz="6" w:space="0" w:color="auto"/>
              <w:left w:val="single" w:sz="6" w:space="0" w:color="auto"/>
              <w:bottom w:val="single" w:sz="6" w:space="0" w:color="auto"/>
              <w:right w:val="single" w:sz="6" w:space="0" w:color="auto"/>
            </w:tcBorders>
            <w:vAlign w:val="center"/>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4</w:t>
            </w:r>
          </w:p>
        </w:tc>
        <w:tc>
          <w:tcPr>
            <w:tcW w:w="1350" w:type="dxa"/>
            <w:tcBorders>
              <w:top w:val="single" w:sz="6" w:space="0" w:color="auto"/>
              <w:left w:val="single" w:sz="6" w:space="0" w:color="auto"/>
              <w:bottom w:val="single" w:sz="6" w:space="0" w:color="auto"/>
              <w:right w:val="single" w:sz="6" w:space="0" w:color="auto"/>
            </w:tcBorders>
            <w:vAlign w:val="center"/>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w:t>
            </w:r>
          </w:p>
        </w:tc>
        <w:tc>
          <w:tcPr>
            <w:tcW w:w="1350" w:type="dxa"/>
            <w:tcBorders>
              <w:top w:val="single" w:sz="6" w:space="0" w:color="auto"/>
              <w:left w:val="single" w:sz="6" w:space="0" w:color="auto"/>
              <w:bottom w:val="single" w:sz="6" w:space="0" w:color="auto"/>
              <w:right w:val="single" w:sz="6" w:space="0" w:color="auto"/>
            </w:tcBorders>
            <w:vAlign w:val="center"/>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4</w:t>
            </w:r>
          </w:p>
        </w:tc>
      </w:tr>
      <w:tr w:rsidR="00813BCA" w:rsidRPr="00813BCA" w:rsidTr="00813BCA">
        <w:trPr>
          <w:jc w:val="center"/>
        </w:trPr>
        <w:tc>
          <w:tcPr>
            <w:tcW w:w="5490" w:type="dxa"/>
            <w:tcBorders>
              <w:top w:val="single" w:sz="6" w:space="0" w:color="auto"/>
              <w:left w:val="single" w:sz="6" w:space="0" w:color="auto"/>
              <w:bottom w:val="single" w:sz="6" w:space="0" w:color="auto"/>
              <w:right w:val="single" w:sz="6" w:space="0" w:color="auto"/>
            </w:tcBorders>
          </w:tcPr>
          <w:p w:rsidR="00813BCA" w:rsidRPr="00813BCA" w:rsidRDefault="00813BCA" w:rsidP="00813BCA">
            <w:pPr>
              <w:widowControl w:val="0"/>
              <w:autoSpaceDE w:val="0"/>
              <w:autoSpaceDN w:val="0"/>
              <w:adjustRightInd w:val="0"/>
              <w:spacing w:after="0" w:line="240" w:lineRule="auto"/>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Итого</w:t>
            </w:r>
          </w:p>
        </w:tc>
        <w:tc>
          <w:tcPr>
            <w:tcW w:w="810" w:type="dxa"/>
            <w:tcBorders>
              <w:top w:val="single" w:sz="6" w:space="0" w:color="auto"/>
              <w:left w:val="single" w:sz="6" w:space="0" w:color="auto"/>
              <w:bottom w:val="single" w:sz="6" w:space="0" w:color="auto"/>
              <w:right w:val="single" w:sz="6" w:space="0" w:color="auto"/>
            </w:tcBorders>
            <w:vAlign w:val="center"/>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12</w:t>
            </w:r>
          </w:p>
        </w:tc>
        <w:tc>
          <w:tcPr>
            <w:tcW w:w="1350" w:type="dxa"/>
            <w:tcBorders>
              <w:top w:val="single" w:sz="6" w:space="0" w:color="auto"/>
              <w:left w:val="single" w:sz="6" w:space="0" w:color="auto"/>
              <w:bottom w:val="single" w:sz="6" w:space="0" w:color="auto"/>
              <w:right w:val="single" w:sz="6" w:space="0" w:color="auto"/>
            </w:tcBorders>
            <w:vAlign w:val="center"/>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8</w:t>
            </w:r>
          </w:p>
        </w:tc>
        <w:tc>
          <w:tcPr>
            <w:tcW w:w="1350" w:type="dxa"/>
            <w:tcBorders>
              <w:top w:val="single" w:sz="6" w:space="0" w:color="auto"/>
              <w:left w:val="single" w:sz="6" w:space="0" w:color="auto"/>
              <w:bottom w:val="single" w:sz="6" w:space="0" w:color="auto"/>
              <w:right w:val="single" w:sz="6" w:space="0" w:color="auto"/>
            </w:tcBorders>
            <w:vAlign w:val="center"/>
          </w:tcPr>
          <w:p w:rsidR="00813BCA" w:rsidRPr="00813BCA" w:rsidRDefault="00813BCA" w:rsidP="00813BC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4</w:t>
            </w:r>
          </w:p>
        </w:tc>
      </w:tr>
    </w:tbl>
    <w:p w:rsidR="00813BCA" w:rsidRDefault="00813BCA" w:rsidP="00BE5F62">
      <w:pPr>
        <w:jc w:val="center"/>
        <w:rPr>
          <w:rFonts w:ascii="Times New Roman" w:eastAsiaTheme="minorEastAsia" w:hAnsi="Times New Roman" w:cs="Times New Roman"/>
          <w:sz w:val="24"/>
          <w:szCs w:val="24"/>
          <w:lang w:eastAsia="ru-RU"/>
        </w:rPr>
      </w:pPr>
    </w:p>
    <w:p w:rsidR="00813BCA" w:rsidRPr="00813BCA" w:rsidRDefault="00813BCA" w:rsidP="00813BC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13BCA" w:rsidRDefault="00813BCA" w:rsidP="00813BC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13BCA" w:rsidRPr="00813BCA" w:rsidRDefault="00813BCA" w:rsidP="00813BC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 xml:space="preserve">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w:t>
      </w:r>
      <w:r w:rsidRPr="00813BCA">
        <w:rPr>
          <w:rFonts w:ascii="Times New Roman" w:eastAsiaTheme="minorEastAsia" w:hAnsi="Times New Roman" w:cs="Times New Roman"/>
          <w:lang w:eastAsia="ru-RU"/>
        </w:rPr>
        <w:lastRenderedPageBreak/>
        <w:t>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13BCA" w:rsidRPr="00813BCA" w:rsidRDefault="00813BCA" w:rsidP="00813BC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13BCA" w:rsidRDefault="00813BCA" w:rsidP="00813BC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813BCA">
        <w:rPr>
          <w:rFonts w:ascii="Times New Roman" w:eastAsiaTheme="minorEastAsia" w:hAnsi="Times New Roman" w:cs="Times New Roman"/>
          <w:lang w:eastAsia="ru-RU"/>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2B1989" w:rsidRDefault="002B1989" w:rsidP="00813BCA">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FC2D1F" w:rsidRDefault="002B1989" w:rsidP="00FC2D1F">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2B1989">
        <w:rPr>
          <w:rFonts w:ascii="Times New Roman" w:eastAsiaTheme="minorEastAsia" w:hAnsi="Times New Roman" w:cs="Times New Roman"/>
          <w:b/>
          <w:bCs/>
          <w:sz w:val="24"/>
          <w:szCs w:val="24"/>
          <w:lang w:eastAsia="ru-RU"/>
        </w:rPr>
        <w:t xml:space="preserve">3.1.3. Учебный предмет </w:t>
      </w:r>
    </w:p>
    <w:p w:rsidR="002B1989" w:rsidRDefault="002B1989" w:rsidP="00FC2D1F">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2B1989">
        <w:rPr>
          <w:rFonts w:ascii="Times New Roman" w:eastAsiaTheme="minorEastAsia" w:hAnsi="Times New Roman" w:cs="Times New Roman"/>
          <w:b/>
          <w:bCs/>
          <w:sz w:val="24"/>
          <w:szCs w:val="24"/>
          <w:lang w:eastAsia="ru-RU"/>
        </w:rPr>
        <w:t>"Основы управления транспортными средствами".</w:t>
      </w:r>
    </w:p>
    <w:p w:rsidR="00FC2D1F" w:rsidRPr="002B1989" w:rsidRDefault="00FC2D1F" w:rsidP="00FC2D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2B1989" w:rsidRPr="002B1989" w:rsidRDefault="002B1989" w:rsidP="002B1989">
      <w:pPr>
        <w:widowControl w:val="0"/>
        <w:autoSpaceDE w:val="0"/>
        <w:autoSpaceDN w:val="0"/>
        <w:adjustRightInd w:val="0"/>
        <w:spacing w:after="15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Распределение учебных часов по разделам и темам</w:t>
      </w:r>
    </w:p>
    <w:p w:rsidR="002B1989" w:rsidRPr="002B1989" w:rsidRDefault="002B1989" w:rsidP="002B1989">
      <w:pPr>
        <w:widowControl w:val="0"/>
        <w:autoSpaceDE w:val="0"/>
        <w:autoSpaceDN w:val="0"/>
        <w:adjustRightInd w:val="0"/>
        <w:spacing w:after="150" w:line="240" w:lineRule="auto"/>
        <w:jc w:val="right"/>
        <w:rPr>
          <w:rFonts w:ascii="Times New Roman" w:eastAsiaTheme="minorEastAsia" w:hAnsi="Times New Roman" w:cs="Times New Roman"/>
          <w:lang w:eastAsia="ru-RU"/>
        </w:rPr>
      </w:pPr>
      <w:r w:rsidRPr="002B1989">
        <w:rPr>
          <w:rFonts w:ascii="Times New Roman" w:eastAsiaTheme="minorEastAsia" w:hAnsi="Times New Roman" w:cs="Times New Roman"/>
          <w:i/>
          <w:iCs/>
          <w:lang w:eastAsia="ru-RU"/>
        </w:rPr>
        <w:t>Таблица 4</w:t>
      </w:r>
    </w:p>
    <w:tbl>
      <w:tblPr>
        <w:tblW w:w="0" w:type="auto"/>
        <w:jc w:val="center"/>
        <w:tblCellMar>
          <w:left w:w="0" w:type="dxa"/>
          <w:right w:w="0" w:type="dxa"/>
        </w:tblCellMar>
        <w:tblLook w:val="0000"/>
      </w:tblPr>
      <w:tblGrid>
        <w:gridCol w:w="5490"/>
        <w:gridCol w:w="810"/>
        <w:gridCol w:w="1407"/>
        <w:gridCol w:w="1350"/>
      </w:tblGrid>
      <w:tr w:rsidR="002B1989" w:rsidRPr="002B1989" w:rsidTr="002B1989">
        <w:trPr>
          <w:jc w:val="center"/>
        </w:trPr>
        <w:tc>
          <w:tcPr>
            <w:tcW w:w="5490" w:type="dxa"/>
            <w:vMerge w:val="restart"/>
            <w:tcBorders>
              <w:top w:val="single" w:sz="6" w:space="0" w:color="auto"/>
              <w:left w:val="single" w:sz="6" w:space="0" w:color="auto"/>
              <w:bottom w:val="nil"/>
              <w:right w:val="single" w:sz="6" w:space="0" w:color="auto"/>
            </w:tcBorders>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Наименование разделов и тем</w:t>
            </w:r>
          </w:p>
        </w:tc>
        <w:tc>
          <w:tcPr>
            <w:tcW w:w="3510" w:type="dxa"/>
            <w:gridSpan w:val="3"/>
            <w:tcBorders>
              <w:top w:val="single" w:sz="6" w:space="0" w:color="auto"/>
              <w:left w:val="single" w:sz="6" w:space="0" w:color="auto"/>
              <w:bottom w:val="single" w:sz="6" w:space="0" w:color="auto"/>
              <w:right w:val="single" w:sz="6" w:space="0" w:color="auto"/>
            </w:tcBorders>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Количество часов</w:t>
            </w:r>
          </w:p>
        </w:tc>
      </w:tr>
      <w:tr w:rsidR="002B1989" w:rsidRPr="002B1989" w:rsidTr="002B1989">
        <w:trPr>
          <w:jc w:val="center"/>
        </w:trPr>
        <w:tc>
          <w:tcPr>
            <w:tcW w:w="5490" w:type="dxa"/>
            <w:vMerge/>
            <w:tcBorders>
              <w:top w:val="nil"/>
              <w:left w:val="single" w:sz="6" w:space="0" w:color="auto"/>
              <w:bottom w:val="nil"/>
              <w:right w:val="single" w:sz="6" w:space="0" w:color="auto"/>
            </w:tcBorders>
          </w:tcPr>
          <w:p w:rsidR="002B1989" w:rsidRPr="002B1989" w:rsidRDefault="002B1989" w:rsidP="002B1989">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810" w:type="dxa"/>
            <w:vMerge w:val="restart"/>
            <w:tcBorders>
              <w:top w:val="single" w:sz="6" w:space="0" w:color="auto"/>
              <w:left w:val="single" w:sz="6" w:space="0" w:color="auto"/>
              <w:bottom w:val="nil"/>
              <w:right w:val="single" w:sz="6" w:space="0" w:color="auto"/>
            </w:tcBorders>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Всего</w:t>
            </w:r>
          </w:p>
        </w:tc>
        <w:tc>
          <w:tcPr>
            <w:tcW w:w="2700" w:type="dxa"/>
            <w:gridSpan w:val="2"/>
            <w:tcBorders>
              <w:top w:val="single" w:sz="6" w:space="0" w:color="auto"/>
              <w:left w:val="single" w:sz="6" w:space="0" w:color="auto"/>
              <w:bottom w:val="single" w:sz="6" w:space="0" w:color="auto"/>
              <w:right w:val="single" w:sz="6" w:space="0" w:color="auto"/>
            </w:tcBorders>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В том числе</w:t>
            </w:r>
          </w:p>
        </w:tc>
      </w:tr>
      <w:tr w:rsidR="002B1989" w:rsidRPr="002B1989" w:rsidTr="002B1989">
        <w:trPr>
          <w:jc w:val="center"/>
        </w:trPr>
        <w:tc>
          <w:tcPr>
            <w:tcW w:w="5490" w:type="dxa"/>
            <w:vMerge/>
            <w:tcBorders>
              <w:top w:val="nil"/>
              <w:left w:val="single" w:sz="6" w:space="0" w:color="auto"/>
              <w:bottom w:val="single" w:sz="6" w:space="0" w:color="auto"/>
              <w:right w:val="single" w:sz="6" w:space="0" w:color="auto"/>
            </w:tcBorders>
          </w:tcPr>
          <w:p w:rsidR="002B1989" w:rsidRPr="002B1989" w:rsidRDefault="002B1989" w:rsidP="002B1989">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810" w:type="dxa"/>
            <w:vMerge/>
            <w:tcBorders>
              <w:top w:val="nil"/>
              <w:left w:val="single" w:sz="6" w:space="0" w:color="auto"/>
              <w:bottom w:val="single" w:sz="6" w:space="0" w:color="auto"/>
              <w:right w:val="single" w:sz="6" w:space="0" w:color="auto"/>
            </w:tcBorders>
          </w:tcPr>
          <w:p w:rsidR="002B1989" w:rsidRPr="002B1989" w:rsidRDefault="002B1989" w:rsidP="002B1989">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1350" w:type="dxa"/>
            <w:tcBorders>
              <w:top w:val="single" w:sz="6" w:space="0" w:color="auto"/>
              <w:left w:val="single" w:sz="6" w:space="0" w:color="auto"/>
              <w:bottom w:val="single" w:sz="6" w:space="0" w:color="auto"/>
              <w:right w:val="single" w:sz="6" w:space="0" w:color="auto"/>
            </w:tcBorders>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Теоретические занятия</w:t>
            </w:r>
          </w:p>
        </w:tc>
        <w:tc>
          <w:tcPr>
            <w:tcW w:w="1350" w:type="dxa"/>
            <w:tcBorders>
              <w:top w:val="single" w:sz="6" w:space="0" w:color="auto"/>
              <w:left w:val="single" w:sz="6" w:space="0" w:color="auto"/>
              <w:bottom w:val="single" w:sz="6" w:space="0" w:color="auto"/>
              <w:right w:val="single" w:sz="6" w:space="0" w:color="auto"/>
            </w:tcBorders>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Практические занятия</w:t>
            </w:r>
          </w:p>
        </w:tc>
      </w:tr>
      <w:tr w:rsidR="002B1989" w:rsidRPr="002B1989" w:rsidTr="002B1989">
        <w:trPr>
          <w:jc w:val="center"/>
        </w:trPr>
        <w:tc>
          <w:tcPr>
            <w:tcW w:w="5490" w:type="dxa"/>
            <w:tcBorders>
              <w:top w:val="single" w:sz="6" w:space="0" w:color="auto"/>
              <w:left w:val="single" w:sz="6" w:space="0" w:color="auto"/>
              <w:bottom w:val="nil"/>
              <w:right w:val="single" w:sz="6" w:space="0" w:color="auto"/>
            </w:tcBorders>
          </w:tcPr>
          <w:p w:rsidR="002B1989" w:rsidRPr="002B1989" w:rsidRDefault="002B1989" w:rsidP="002B1989">
            <w:pPr>
              <w:widowControl w:val="0"/>
              <w:autoSpaceDE w:val="0"/>
              <w:autoSpaceDN w:val="0"/>
              <w:adjustRightInd w:val="0"/>
              <w:spacing w:after="0" w:line="240" w:lineRule="auto"/>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Дорожное движение</w:t>
            </w:r>
          </w:p>
        </w:tc>
        <w:tc>
          <w:tcPr>
            <w:tcW w:w="810" w:type="dxa"/>
            <w:tcBorders>
              <w:top w:val="single" w:sz="6" w:space="0" w:color="auto"/>
              <w:left w:val="single" w:sz="6" w:space="0" w:color="auto"/>
              <w:bottom w:val="nil"/>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nil"/>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nil"/>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w:t>
            </w:r>
          </w:p>
        </w:tc>
      </w:tr>
      <w:tr w:rsidR="002B1989" w:rsidRPr="002B1989" w:rsidTr="002B1989">
        <w:trPr>
          <w:jc w:val="center"/>
        </w:trPr>
        <w:tc>
          <w:tcPr>
            <w:tcW w:w="5490" w:type="dxa"/>
            <w:tcBorders>
              <w:top w:val="nil"/>
              <w:left w:val="single" w:sz="6" w:space="0" w:color="auto"/>
              <w:bottom w:val="nil"/>
              <w:right w:val="single" w:sz="6" w:space="0" w:color="auto"/>
            </w:tcBorders>
          </w:tcPr>
          <w:p w:rsidR="002B1989" w:rsidRPr="002B1989" w:rsidRDefault="002B1989" w:rsidP="002B1989">
            <w:pPr>
              <w:widowControl w:val="0"/>
              <w:autoSpaceDE w:val="0"/>
              <w:autoSpaceDN w:val="0"/>
              <w:adjustRightInd w:val="0"/>
              <w:spacing w:after="0" w:line="240" w:lineRule="auto"/>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Профессиональная надежность водителя</w:t>
            </w:r>
          </w:p>
        </w:tc>
        <w:tc>
          <w:tcPr>
            <w:tcW w:w="810" w:type="dxa"/>
            <w:tcBorders>
              <w:top w:val="nil"/>
              <w:left w:val="single" w:sz="6" w:space="0" w:color="auto"/>
              <w:bottom w:val="nil"/>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2</w:t>
            </w:r>
          </w:p>
        </w:tc>
        <w:tc>
          <w:tcPr>
            <w:tcW w:w="1350" w:type="dxa"/>
            <w:tcBorders>
              <w:top w:val="nil"/>
              <w:left w:val="single" w:sz="6" w:space="0" w:color="auto"/>
              <w:bottom w:val="nil"/>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2</w:t>
            </w:r>
          </w:p>
        </w:tc>
        <w:tc>
          <w:tcPr>
            <w:tcW w:w="1350" w:type="dxa"/>
            <w:tcBorders>
              <w:top w:val="nil"/>
              <w:left w:val="single" w:sz="6" w:space="0" w:color="auto"/>
              <w:bottom w:val="nil"/>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w:t>
            </w:r>
          </w:p>
        </w:tc>
      </w:tr>
      <w:tr w:rsidR="002B1989" w:rsidRPr="002B1989" w:rsidTr="002B1989">
        <w:trPr>
          <w:jc w:val="center"/>
        </w:trPr>
        <w:tc>
          <w:tcPr>
            <w:tcW w:w="5490" w:type="dxa"/>
            <w:tcBorders>
              <w:top w:val="nil"/>
              <w:left w:val="single" w:sz="6" w:space="0" w:color="auto"/>
              <w:bottom w:val="nil"/>
              <w:right w:val="single" w:sz="6" w:space="0" w:color="auto"/>
            </w:tcBorders>
          </w:tcPr>
          <w:p w:rsidR="002B1989" w:rsidRPr="002B1989" w:rsidRDefault="002B1989" w:rsidP="002B1989">
            <w:pPr>
              <w:widowControl w:val="0"/>
              <w:autoSpaceDE w:val="0"/>
              <w:autoSpaceDN w:val="0"/>
              <w:adjustRightInd w:val="0"/>
              <w:spacing w:after="0" w:line="240" w:lineRule="auto"/>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Влияние свойств транспортного средства на эффективность и безопасность управления</w:t>
            </w:r>
          </w:p>
        </w:tc>
        <w:tc>
          <w:tcPr>
            <w:tcW w:w="810" w:type="dxa"/>
            <w:tcBorders>
              <w:top w:val="nil"/>
              <w:left w:val="single" w:sz="6" w:space="0" w:color="auto"/>
              <w:bottom w:val="nil"/>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2</w:t>
            </w:r>
          </w:p>
        </w:tc>
        <w:tc>
          <w:tcPr>
            <w:tcW w:w="1350" w:type="dxa"/>
            <w:tcBorders>
              <w:top w:val="nil"/>
              <w:left w:val="single" w:sz="6" w:space="0" w:color="auto"/>
              <w:bottom w:val="nil"/>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2</w:t>
            </w:r>
          </w:p>
        </w:tc>
        <w:tc>
          <w:tcPr>
            <w:tcW w:w="1350" w:type="dxa"/>
            <w:tcBorders>
              <w:top w:val="nil"/>
              <w:left w:val="single" w:sz="6" w:space="0" w:color="auto"/>
              <w:bottom w:val="nil"/>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w:t>
            </w:r>
          </w:p>
        </w:tc>
      </w:tr>
      <w:tr w:rsidR="002B1989" w:rsidRPr="002B1989" w:rsidTr="002B1989">
        <w:trPr>
          <w:jc w:val="center"/>
        </w:trPr>
        <w:tc>
          <w:tcPr>
            <w:tcW w:w="5490" w:type="dxa"/>
            <w:tcBorders>
              <w:top w:val="nil"/>
              <w:left w:val="single" w:sz="6" w:space="0" w:color="auto"/>
              <w:bottom w:val="nil"/>
              <w:right w:val="single" w:sz="6" w:space="0" w:color="auto"/>
            </w:tcBorders>
          </w:tcPr>
          <w:p w:rsidR="002B1989" w:rsidRPr="002B1989" w:rsidRDefault="002B1989" w:rsidP="002B1989">
            <w:pPr>
              <w:widowControl w:val="0"/>
              <w:autoSpaceDE w:val="0"/>
              <w:autoSpaceDN w:val="0"/>
              <w:adjustRightInd w:val="0"/>
              <w:spacing w:after="0" w:line="240" w:lineRule="auto"/>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Дорожные условия и безопасность движения</w:t>
            </w:r>
          </w:p>
        </w:tc>
        <w:tc>
          <w:tcPr>
            <w:tcW w:w="810" w:type="dxa"/>
            <w:tcBorders>
              <w:top w:val="nil"/>
              <w:left w:val="single" w:sz="6" w:space="0" w:color="auto"/>
              <w:bottom w:val="nil"/>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4</w:t>
            </w:r>
          </w:p>
        </w:tc>
        <w:tc>
          <w:tcPr>
            <w:tcW w:w="1350" w:type="dxa"/>
            <w:tcBorders>
              <w:top w:val="nil"/>
              <w:left w:val="single" w:sz="6" w:space="0" w:color="auto"/>
              <w:bottom w:val="nil"/>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2</w:t>
            </w:r>
          </w:p>
        </w:tc>
        <w:tc>
          <w:tcPr>
            <w:tcW w:w="1350" w:type="dxa"/>
            <w:tcBorders>
              <w:top w:val="nil"/>
              <w:left w:val="single" w:sz="6" w:space="0" w:color="auto"/>
              <w:bottom w:val="nil"/>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2</w:t>
            </w:r>
          </w:p>
        </w:tc>
      </w:tr>
      <w:tr w:rsidR="002B1989" w:rsidRPr="002B1989" w:rsidTr="002B1989">
        <w:trPr>
          <w:jc w:val="center"/>
        </w:trPr>
        <w:tc>
          <w:tcPr>
            <w:tcW w:w="5490" w:type="dxa"/>
            <w:tcBorders>
              <w:top w:val="nil"/>
              <w:left w:val="single" w:sz="6" w:space="0" w:color="auto"/>
              <w:bottom w:val="nil"/>
              <w:right w:val="single" w:sz="6" w:space="0" w:color="auto"/>
            </w:tcBorders>
          </w:tcPr>
          <w:p w:rsidR="002B1989" w:rsidRPr="002B1989" w:rsidRDefault="002B1989" w:rsidP="002B1989">
            <w:pPr>
              <w:widowControl w:val="0"/>
              <w:autoSpaceDE w:val="0"/>
              <w:autoSpaceDN w:val="0"/>
              <w:adjustRightInd w:val="0"/>
              <w:spacing w:after="0" w:line="240" w:lineRule="auto"/>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Принципы эффективного и безопасного управления транспортным средством</w:t>
            </w:r>
          </w:p>
        </w:tc>
        <w:tc>
          <w:tcPr>
            <w:tcW w:w="810" w:type="dxa"/>
            <w:tcBorders>
              <w:top w:val="nil"/>
              <w:left w:val="single" w:sz="6" w:space="0" w:color="auto"/>
              <w:bottom w:val="nil"/>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2</w:t>
            </w:r>
          </w:p>
        </w:tc>
        <w:tc>
          <w:tcPr>
            <w:tcW w:w="1350" w:type="dxa"/>
            <w:tcBorders>
              <w:top w:val="nil"/>
              <w:left w:val="single" w:sz="6" w:space="0" w:color="auto"/>
              <w:bottom w:val="nil"/>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2</w:t>
            </w:r>
          </w:p>
        </w:tc>
        <w:tc>
          <w:tcPr>
            <w:tcW w:w="1350" w:type="dxa"/>
            <w:tcBorders>
              <w:top w:val="nil"/>
              <w:left w:val="single" w:sz="6" w:space="0" w:color="auto"/>
              <w:bottom w:val="nil"/>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w:t>
            </w:r>
          </w:p>
        </w:tc>
      </w:tr>
      <w:tr w:rsidR="002B1989" w:rsidRPr="002B1989" w:rsidTr="002B1989">
        <w:trPr>
          <w:jc w:val="center"/>
        </w:trPr>
        <w:tc>
          <w:tcPr>
            <w:tcW w:w="5490" w:type="dxa"/>
            <w:tcBorders>
              <w:top w:val="nil"/>
              <w:left w:val="single" w:sz="6" w:space="0" w:color="auto"/>
              <w:bottom w:val="single" w:sz="6" w:space="0" w:color="auto"/>
              <w:right w:val="single" w:sz="6" w:space="0" w:color="auto"/>
            </w:tcBorders>
          </w:tcPr>
          <w:p w:rsidR="002B1989" w:rsidRPr="002B1989" w:rsidRDefault="002B1989" w:rsidP="002B1989">
            <w:pPr>
              <w:widowControl w:val="0"/>
              <w:autoSpaceDE w:val="0"/>
              <w:autoSpaceDN w:val="0"/>
              <w:adjustRightInd w:val="0"/>
              <w:spacing w:after="0" w:line="240" w:lineRule="auto"/>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Обеспечение безопасности наиболее уязвимых участников дорожного движения</w:t>
            </w:r>
          </w:p>
        </w:tc>
        <w:tc>
          <w:tcPr>
            <w:tcW w:w="810" w:type="dxa"/>
            <w:tcBorders>
              <w:top w:val="nil"/>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2</w:t>
            </w:r>
          </w:p>
        </w:tc>
        <w:tc>
          <w:tcPr>
            <w:tcW w:w="1350" w:type="dxa"/>
            <w:tcBorders>
              <w:top w:val="nil"/>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2</w:t>
            </w:r>
          </w:p>
        </w:tc>
        <w:tc>
          <w:tcPr>
            <w:tcW w:w="1350" w:type="dxa"/>
            <w:tcBorders>
              <w:top w:val="nil"/>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w:t>
            </w:r>
          </w:p>
        </w:tc>
      </w:tr>
      <w:tr w:rsidR="002B1989" w:rsidRPr="002B1989" w:rsidTr="002B1989">
        <w:trPr>
          <w:jc w:val="center"/>
        </w:trPr>
        <w:tc>
          <w:tcPr>
            <w:tcW w:w="5490" w:type="dxa"/>
            <w:tcBorders>
              <w:top w:val="single" w:sz="6" w:space="0" w:color="auto"/>
              <w:left w:val="single" w:sz="6" w:space="0" w:color="auto"/>
              <w:bottom w:val="single" w:sz="6" w:space="0" w:color="auto"/>
              <w:right w:val="single" w:sz="6" w:space="0" w:color="auto"/>
            </w:tcBorders>
          </w:tcPr>
          <w:p w:rsidR="002B1989" w:rsidRPr="002B1989" w:rsidRDefault="002B1989" w:rsidP="002B1989">
            <w:pPr>
              <w:widowControl w:val="0"/>
              <w:autoSpaceDE w:val="0"/>
              <w:autoSpaceDN w:val="0"/>
              <w:adjustRightInd w:val="0"/>
              <w:spacing w:after="0" w:line="240" w:lineRule="auto"/>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Итого</w:t>
            </w:r>
          </w:p>
        </w:tc>
        <w:tc>
          <w:tcPr>
            <w:tcW w:w="810" w:type="dxa"/>
            <w:tcBorders>
              <w:top w:val="single" w:sz="6" w:space="0" w:color="auto"/>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14</w:t>
            </w:r>
          </w:p>
        </w:tc>
        <w:tc>
          <w:tcPr>
            <w:tcW w:w="1350" w:type="dxa"/>
            <w:tcBorders>
              <w:top w:val="single" w:sz="6" w:space="0" w:color="auto"/>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12</w:t>
            </w:r>
          </w:p>
        </w:tc>
        <w:tc>
          <w:tcPr>
            <w:tcW w:w="1350" w:type="dxa"/>
            <w:tcBorders>
              <w:top w:val="single" w:sz="6" w:space="0" w:color="auto"/>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2</w:t>
            </w:r>
          </w:p>
        </w:tc>
      </w:tr>
    </w:tbl>
    <w:p w:rsidR="002B1989" w:rsidRPr="00813BCA" w:rsidRDefault="002B1989" w:rsidP="00813BCA">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2B1989" w:rsidRPr="002B1989" w:rsidRDefault="002B1989" w:rsidP="002B198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B1989">
        <w:rPr>
          <w:rFonts w:ascii="Times New Roman" w:eastAsiaTheme="minorEastAsia" w:hAnsi="Times New Roman" w:cs="Times New Roman"/>
          <w:sz w:val="24"/>
          <w:szCs w:val="24"/>
          <w:lang w:eastAsia="ru-RU"/>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2B1989" w:rsidRPr="002B1989" w:rsidRDefault="002B1989" w:rsidP="002B198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B1989">
        <w:rPr>
          <w:rFonts w:ascii="Times New Roman" w:eastAsiaTheme="minorEastAsia" w:hAnsi="Times New Roman" w:cs="Times New Roman"/>
          <w:sz w:val="24"/>
          <w:szCs w:val="24"/>
          <w:lang w:eastAsia="ru-RU"/>
        </w:rPr>
        <w:t xml:space="preserve">Профессиональная надежность водителя: понятие о надежности водителя; анализ </w:t>
      </w:r>
      <w:r w:rsidRPr="002B1989">
        <w:rPr>
          <w:rFonts w:ascii="Times New Roman" w:eastAsiaTheme="minorEastAsia" w:hAnsi="Times New Roman" w:cs="Times New Roman"/>
          <w:sz w:val="24"/>
          <w:szCs w:val="24"/>
          <w:lang w:eastAsia="ru-RU"/>
        </w:rPr>
        <w:lastRenderedPageBreak/>
        <w:t>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2B1989" w:rsidRPr="002B1989" w:rsidRDefault="002B1989" w:rsidP="002B198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B1989">
        <w:rPr>
          <w:rFonts w:ascii="Times New Roman" w:eastAsiaTheme="minorEastAsia" w:hAnsi="Times New Roman" w:cs="Times New Roman"/>
          <w:sz w:val="24"/>
          <w:szCs w:val="24"/>
          <w:lang w:eastAsia="ru-RU"/>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2B1989" w:rsidRPr="002B1989" w:rsidRDefault="002B1989" w:rsidP="002B198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B1989">
        <w:rPr>
          <w:rFonts w:ascii="Times New Roman" w:eastAsiaTheme="minorEastAsia" w:hAnsi="Times New Roman" w:cs="Times New Roman"/>
          <w:sz w:val="24"/>
          <w:szCs w:val="24"/>
          <w:lang w:eastAsia="ru-RU"/>
        </w:rP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2B1989" w:rsidRPr="002B1989" w:rsidRDefault="002B1989" w:rsidP="002B198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B1989">
        <w:rPr>
          <w:rFonts w:ascii="Times New Roman" w:eastAsiaTheme="minorEastAsia" w:hAnsi="Times New Roman" w:cs="Times New Roman"/>
          <w:sz w:val="24"/>
          <w:szCs w:val="24"/>
          <w:lang w:eastAsia="ru-RU"/>
        </w:rPr>
        <w:t xml:space="preserve">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w:t>
      </w:r>
      <w:r w:rsidRPr="002B1989">
        <w:rPr>
          <w:rFonts w:ascii="Times New Roman" w:eastAsiaTheme="minorEastAsia" w:hAnsi="Times New Roman" w:cs="Times New Roman"/>
          <w:sz w:val="24"/>
          <w:szCs w:val="24"/>
          <w:lang w:eastAsia="ru-RU"/>
        </w:rPr>
        <w:lastRenderedPageBreak/>
        <w:t>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2B1989" w:rsidRDefault="002B1989" w:rsidP="002B198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B1989">
        <w:rPr>
          <w:rFonts w:ascii="Times New Roman" w:eastAsiaTheme="minorEastAsia" w:hAnsi="Times New Roman" w:cs="Times New Roman"/>
          <w:sz w:val="24"/>
          <w:szCs w:val="24"/>
          <w:lang w:eastAsia="ru-RU"/>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2B1989" w:rsidRDefault="002B1989" w:rsidP="002B198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2B1989">
        <w:rPr>
          <w:rFonts w:ascii="Times New Roman" w:eastAsiaTheme="minorEastAsia" w:hAnsi="Times New Roman" w:cs="Times New Roman"/>
          <w:b/>
          <w:bCs/>
          <w:sz w:val="24"/>
          <w:szCs w:val="24"/>
          <w:lang w:eastAsia="ru-RU"/>
        </w:rPr>
        <w:t xml:space="preserve">3.1.4. Учебный предмет </w:t>
      </w:r>
    </w:p>
    <w:p w:rsidR="002B1989" w:rsidRDefault="002B1989" w:rsidP="00FC2D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B1989">
        <w:rPr>
          <w:rFonts w:ascii="Times New Roman" w:eastAsiaTheme="minorEastAsia" w:hAnsi="Times New Roman" w:cs="Times New Roman"/>
          <w:b/>
          <w:bCs/>
          <w:sz w:val="24"/>
          <w:szCs w:val="24"/>
          <w:lang w:eastAsia="ru-RU"/>
        </w:rPr>
        <w:t>"Первая помощь при дорожно-транспортном происшествии".</w:t>
      </w:r>
    </w:p>
    <w:p w:rsidR="00FC2D1F" w:rsidRPr="00FC2D1F" w:rsidRDefault="00FC2D1F" w:rsidP="00FC2D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2B1989" w:rsidRPr="002B1989" w:rsidRDefault="002B1989" w:rsidP="002B1989">
      <w:pPr>
        <w:widowControl w:val="0"/>
        <w:autoSpaceDE w:val="0"/>
        <w:autoSpaceDN w:val="0"/>
        <w:adjustRightInd w:val="0"/>
        <w:spacing w:after="15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Распределение учебных часов по разделам и темам</w:t>
      </w:r>
    </w:p>
    <w:p w:rsidR="002B1989" w:rsidRPr="002B1989" w:rsidRDefault="002B1989" w:rsidP="002B1989">
      <w:pPr>
        <w:widowControl w:val="0"/>
        <w:autoSpaceDE w:val="0"/>
        <w:autoSpaceDN w:val="0"/>
        <w:adjustRightInd w:val="0"/>
        <w:spacing w:after="150" w:line="240" w:lineRule="auto"/>
        <w:jc w:val="right"/>
        <w:rPr>
          <w:rFonts w:ascii="Times New Roman" w:eastAsiaTheme="minorEastAsia" w:hAnsi="Times New Roman" w:cs="Times New Roman"/>
          <w:lang w:eastAsia="ru-RU"/>
        </w:rPr>
      </w:pPr>
      <w:r w:rsidRPr="002B1989">
        <w:rPr>
          <w:rFonts w:ascii="Times New Roman" w:eastAsiaTheme="minorEastAsia" w:hAnsi="Times New Roman" w:cs="Times New Roman"/>
          <w:i/>
          <w:iCs/>
          <w:lang w:eastAsia="ru-RU"/>
        </w:rPr>
        <w:t>Таблица 5</w:t>
      </w:r>
    </w:p>
    <w:tbl>
      <w:tblPr>
        <w:tblW w:w="0" w:type="auto"/>
        <w:jc w:val="center"/>
        <w:tblCellMar>
          <w:left w:w="0" w:type="dxa"/>
          <w:right w:w="0" w:type="dxa"/>
        </w:tblCellMar>
        <w:tblLook w:val="0000"/>
      </w:tblPr>
      <w:tblGrid>
        <w:gridCol w:w="5490"/>
        <w:gridCol w:w="810"/>
        <w:gridCol w:w="1407"/>
        <w:gridCol w:w="1350"/>
      </w:tblGrid>
      <w:tr w:rsidR="002B1989" w:rsidRPr="002B1989" w:rsidTr="002B1989">
        <w:trPr>
          <w:jc w:val="center"/>
        </w:trPr>
        <w:tc>
          <w:tcPr>
            <w:tcW w:w="5490" w:type="dxa"/>
            <w:vMerge w:val="restart"/>
            <w:tcBorders>
              <w:top w:val="single" w:sz="6" w:space="0" w:color="auto"/>
              <w:left w:val="single" w:sz="6" w:space="0" w:color="auto"/>
              <w:bottom w:val="nil"/>
              <w:right w:val="single" w:sz="6" w:space="0" w:color="auto"/>
            </w:tcBorders>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Наименование разделов и тем</w:t>
            </w:r>
          </w:p>
        </w:tc>
        <w:tc>
          <w:tcPr>
            <w:tcW w:w="3510" w:type="dxa"/>
            <w:gridSpan w:val="3"/>
            <w:tcBorders>
              <w:top w:val="single" w:sz="6" w:space="0" w:color="auto"/>
              <w:left w:val="single" w:sz="6" w:space="0" w:color="auto"/>
              <w:bottom w:val="single" w:sz="6" w:space="0" w:color="auto"/>
              <w:right w:val="single" w:sz="6" w:space="0" w:color="auto"/>
            </w:tcBorders>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Количество часов</w:t>
            </w:r>
          </w:p>
        </w:tc>
      </w:tr>
      <w:tr w:rsidR="002B1989" w:rsidRPr="002B1989" w:rsidTr="002B1989">
        <w:trPr>
          <w:jc w:val="center"/>
        </w:trPr>
        <w:tc>
          <w:tcPr>
            <w:tcW w:w="5490" w:type="dxa"/>
            <w:vMerge/>
            <w:tcBorders>
              <w:top w:val="nil"/>
              <w:left w:val="single" w:sz="6" w:space="0" w:color="auto"/>
              <w:bottom w:val="nil"/>
              <w:right w:val="single" w:sz="6" w:space="0" w:color="auto"/>
            </w:tcBorders>
          </w:tcPr>
          <w:p w:rsidR="002B1989" w:rsidRPr="002B1989" w:rsidRDefault="002B1989" w:rsidP="002B1989">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810" w:type="dxa"/>
            <w:vMerge w:val="restart"/>
            <w:tcBorders>
              <w:top w:val="single" w:sz="6" w:space="0" w:color="auto"/>
              <w:left w:val="single" w:sz="6" w:space="0" w:color="auto"/>
              <w:bottom w:val="nil"/>
              <w:right w:val="single" w:sz="6" w:space="0" w:color="auto"/>
            </w:tcBorders>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Всего</w:t>
            </w:r>
          </w:p>
        </w:tc>
        <w:tc>
          <w:tcPr>
            <w:tcW w:w="2700" w:type="dxa"/>
            <w:gridSpan w:val="2"/>
            <w:tcBorders>
              <w:top w:val="single" w:sz="6" w:space="0" w:color="auto"/>
              <w:left w:val="single" w:sz="6" w:space="0" w:color="auto"/>
              <w:bottom w:val="single" w:sz="6" w:space="0" w:color="auto"/>
              <w:right w:val="single" w:sz="6" w:space="0" w:color="auto"/>
            </w:tcBorders>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В том числе</w:t>
            </w:r>
          </w:p>
        </w:tc>
      </w:tr>
      <w:tr w:rsidR="002B1989" w:rsidRPr="002B1989" w:rsidTr="002B1989">
        <w:trPr>
          <w:jc w:val="center"/>
        </w:trPr>
        <w:tc>
          <w:tcPr>
            <w:tcW w:w="5490" w:type="dxa"/>
            <w:vMerge/>
            <w:tcBorders>
              <w:top w:val="nil"/>
              <w:left w:val="single" w:sz="6" w:space="0" w:color="auto"/>
              <w:bottom w:val="single" w:sz="6" w:space="0" w:color="auto"/>
              <w:right w:val="single" w:sz="6" w:space="0" w:color="auto"/>
            </w:tcBorders>
          </w:tcPr>
          <w:p w:rsidR="002B1989" w:rsidRPr="002B1989" w:rsidRDefault="002B1989" w:rsidP="002B1989">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810" w:type="dxa"/>
            <w:vMerge/>
            <w:tcBorders>
              <w:top w:val="nil"/>
              <w:left w:val="single" w:sz="6" w:space="0" w:color="auto"/>
              <w:bottom w:val="single" w:sz="6" w:space="0" w:color="auto"/>
              <w:right w:val="single" w:sz="6" w:space="0" w:color="auto"/>
            </w:tcBorders>
          </w:tcPr>
          <w:p w:rsidR="002B1989" w:rsidRPr="002B1989" w:rsidRDefault="002B1989" w:rsidP="002B1989">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1350" w:type="dxa"/>
            <w:tcBorders>
              <w:top w:val="single" w:sz="6" w:space="0" w:color="auto"/>
              <w:left w:val="single" w:sz="6" w:space="0" w:color="auto"/>
              <w:bottom w:val="single" w:sz="6" w:space="0" w:color="auto"/>
              <w:right w:val="single" w:sz="6" w:space="0" w:color="auto"/>
            </w:tcBorders>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Теоретические занятия</w:t>
            </w:r>
          </w:p>
        </w:tc>
        <w:tc>
          <w:tcPr>
            <w:tcW w:w="1350" w:type="dxa"/>
            <w:tcBorders>
              <w:top w:val="single" w:sz="6" w:space="0" w:color="auto"/>
              <w:left w:val="single" w:sz="6" w:space="0" w:color="auto"/>
              <w:bottom w:val="single" w:sz="6" w:space="0" w:color="auto"/>
              <w:right w:val="single" w:sz="6" w:space="0" w:color="auto"/>
            </w:tcBorders>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Практические занятия</w:t>
            </w:r>
          </w:p>
        </w:tc>
      </w:tr>
      <w:tr w:rsidR="002B1989" w:rsidRPr="002B1989" w:rsidTr="002B1989">
        <w:trPr>
          <w:jc w:val="center"/>
        </w:trPr>
        <w:tc>
          <w:tcPr>
            <w:tcW w:w="5490" w:type="dxa"/>
            <w:tcBorders>
              <w:top w:val="single" w:sz="6" w:space="0" w:color="auto"/>
              <w:left w:val="single" w:sz="6" w:space="0" w:color="auto"/>
              <w:bottom w:val="single" w:sz="6" w:space="0" w:color="auto"/>
              <w:right w:val="single" w:sz="6" w:space="0" w:color="auto"/>
            </w:tcBorders>
          </w:tcPr>
          <w:p w:rsidR="002B1989" w:rsidRPr="002B1989" w:rsidRDefault="002B1989" w:rsidP="002B1989">
            <w:pPr>
              <w:widowControl w:val="0"/>
              <w:autoSpaceDE w:val="0"/>
              <w:autoSpaceDN w:val="0"/>
              <w:adjustRightInd w:val="0"/>
              <w:spacing w:after="0" w:line="240" w:lineRule="auto"/>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Организационно-правовые аспекты оказания первой помощи</w:t>
            </w:r>
          </w:p>
        </w:tc>
        <w:tc>
          <w:tcPr>
            <w:tcW w:w="810" w:type="dxa"/>
            <w:tcBorders>
              <w:top w:val="single" w:sz="6" w:space="0" w:color="auto"/>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w:t>
            </w:r>
          </w:p>
        </w:tc>
      </w:tr>
      <w:tr w:rsidR="002B1989" w:rsidRPr="002B1989" w:rsidTr="002B1989">
        <w:trPr>
          <w:jc w:val="center"/>
        </w:trPr>
        <w:tc>
          <w:tcPr>
            <w:tcW w:w="5490" w:type="dxa"/>
            <w:tcBorders>
              <w:top w:val="single" w:sz="6" w:space="0" w:color="auto"/>
              <w:left w:val="single" w:sz="6" w:space="0" w:color="auto"/>
              <w:bottom w:val="single" w:sz="6" w:space="0" w:color="auto"/>
              <w:right w:val="single" w:sz="6" w:space="0" w:color="auto"/>
            </w:tcBorders>
          </w:tcPr>
          <w:p w:rsidR="002B1989" w:rsidRPr="002B1989" w:rsidRDefault="002B1989" w:rsidP="002B1989">
            <w:pPr>
              <w:widowControl w:val="0"/>
              <w:autoSpaceDE w:val="0"/>
              <w:autoSpaceDN w:val="0"/>
              <w:adjustRightInd w:val="0"/>
              <w:spacing w:after="0" w:line="240" w:lineRule="auto"/>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Оказание первой помощи при отсутствии сознания, остановке дыхания и кровообращения</w:t>
            </w:r>
          </w:p>
        </w:tc>
        <w:tc>
          <w:tcPr>
            <w:tcW w:w="810" w:type="dxa"/>
            <w:tcBorders>
              <w:top w:val="single" w:sz="6" w:space="0" w:color="auto"/>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4</w:t>
            </w:r>
          </w:p>
        </w:tc>
        <w:tc>
          <w:tcPr>
            <w:tcW w:w="1350" w:type="dxa"/>
            <w:tcBorders>
              <w:top w:val="single" w:sz="6" w:space="0" w:color="auto"/>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2</w:t>
            </w:r>
          </w:p>
        </w:tc>
      </w:tr>
      <w:tr w:rsidR="002B1989" w:rsidRPr="002B1989" w:rsidTr="002B1989">
        <w:trPr>
          <w:jc w:val="center"/>
        </w:trPr>
        <w:tc>
          <w:tcPr>
            <w:tcW w:w="5490" w:type="dxa"/>
            <w:tcBorders>
              <w:top w:val="single" w:sz="6" w:space="0" w:color="auto"/>
              <w:left w:val="single" w:sz="6" w:space="0" w:color="auto"/>
              <w:bottom w:val="single" w:sz="6" w:space="0" w:color="auto"/>
              <w:right w:val="single" w:sz="6" w:space="0" w:color="auto"/>
            </w:tcBorders>
          </w:tcPr>
          <w:p w:rsidR="002B1989" w:rsidRPr="002B1989" w:rsidRDefault="002B1989" w:rsidP="002B1989">
            <w:pPr>
              <w:widowControl w:val="0"/>
              <w:autoSpaceDE w:val="0"/>
              <w:autoSpaceDN w:val="0"/>
              <w:adjustRightInd w:val="0"/>
              <w:spacing w:after="0" w:line="240" w:lineRule="auto"/>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Оказание первой помощи при наружных кровотечениях и травмах</w:t>
            </w:r>
          </w:p>
        </w:tc>
        <w:tc>
          <w:tcPr>
            <w:tcW w:w="810" w:type="dxa"/>
            <w:tcBorders>
              <w:top w:val="single" w:sz="6" w:space="0" w:color="auto"/>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4</w:t>
            </w:r>
          </w:p>
        </w:tc>
        <w:tc>
          <w:tcPr>
            <w:tcW w:w="1350" w:type="dxa"/>
            <w:tcBorders>
              <w:top w:val="single" w:sz="6" w:space="0" w:color="auto"/>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2</w:t>
            </w:r>
          </w:p>
        </w:tc>
      </w:tr>
      <w:tr w:rsidR="002B1989" w:rsidRPr="002B1989" w:rsidTr="002B1989">
        <w:trPr>
          <w:jc w:val="center"/>
        </w:trPr>
        <w:tc>
          <w:tcPr>
            <w:tcW w:w="5490" w:type="dxa"/>
            <w:tcBorders>
              <w:top w:val="single" w:sz="6" w:space="0" w:color="auto"/>
              <w:left w:val="single" w:sz="6" w:space="0" w:color="auto"/>
              <w:bottom w:val="single" w:sz="6" w:space="0" w:color="auto"/>
              <w:right w:val="single" w:sz="6" w:space="0" w:color="auto"/>
            </w:tcBorders>
          </w:tcPr>
          <w:p w:rsidR="002B1989" w:rsidRPr="002B1989" w:rsidRDefault="002B1989" w:rsidP="002B1989">
            <w:pPr>
              <w:widowControl w:val="0"/>
              <w:autoSpaceDE w:val="0"/>
              <w:autoSpaceDN w:val="0"/>
              <w:adjustRightInd w:val="0"/>
              <w:spacing w:after="0" w:line="240" w:lineRule="auto"/>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Оказание первой помощи при прочих состояниях</w:t>
            </w:r>
          </w:p>
        </w:tc>
        <w:tc>
          <w:tcPr>
            <w:tcW w:w="810" w:type="dxa"/>
            <w:tcBorders>
              <w:top w:val="single" w:sz="6" w:space="0" w:color="auto"/>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6</w:t>
            </w:r>
          </w:p>
        </w:tc>
        <w:tc>
          <w:tcPr>
            <w:tcW w:w="1350" w:type="dxa"/>
            <w:tcBorders>
              <w:top w:val="single" w:sz="6" w:space="0" w:color="auto"/>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4</w:t>
            </w:r>
          </w:p>
        </w:tc>
      </w:tr>
      <w:tr w:rsidR="002B1989" w:rsidRPr="002B1989" w:rsidTr="002B1989">
        <w:trPr>
          <w:jc w:val="center"/>
        </w:trPr>
        <w:tc>
          <w:tcPr>
            <w:tcW w:w="5490" w:type="dxa"/>
            <w:tcBorders>
              <w:top w:val="single" w:sz="6" w:space="0" w:color="auto"/>
              <w:left w:val="single" w:sz="6" w:space="0" w:color="auto"/>
              <w:bottom w:val="single" w:sz="6" w:space="0" w:color="auto"/>
              <w:right w:val="single" w:sz="6" w:space="0" w:color="auto"/>
            </w:tcBorders>
          </w:tcPr>
          <w:p w:rsidR="002B1989" w:rsidRPr="002B1989" w:rsidRDefault="002B1989" w:rsidP="002B1989">
            <w:pPr>
              <w:widowControl w:val="0"/>
              <w:autoSpaceDE w:val="0"/>
              <w:autoSpaceDN w:val="0"/>
              <w:adjustRightInd w:val="0"/>
              <w:spacing w:after="0" w:line="240" w:lineRule="auto"/>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Итого</w:t>
            </w:r>
          </w:p>
        </w:tc>
        <w:tc>
          <w:tcPr>
            <w:tcW w:w="810" w:type="dxa"/>
            <w:tcBorders>
              <w:top w:val="single" w:sz="6" w:space="0" w:color="auto"/>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16</w:t>
            </w:r>
          </w:p>
        </w:tc>
        <w:tc>
          <w:tcPr>
            <w:tcW w:w="1350" w:type="dxa"/>
            <w:tcBorders>
              <w:top w:val="single" w:sz="6" w:space="0" w:color="auto"/>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8</w:t>
            </w:r>
          </w:p>
        </w:tc>
        <w:tc>
          <w:tcPr>
            <w:tcW w:w="1350" w:type="dxa"/>
            <w:tcBorders>
              <w:top w:val="single" w:sz="6" w:space="0" w:color="auto"/>
              <w:left w:val="single" w:sz="6" w:space="0" w:color="auto"/>
              <w:bottom w:val="single" w:sz="6" w:space="0" w:color="auto"/>
              <w:right w:val="single" w:sz="6" w:space="0" w:color="auto"/>
            </w:tcBorders>
            <w:vAlign w:val="center"/>
          </w:tcPr>
          <w:p w:rsidR="002B1989" w:rsidRPr="002B1989" w:rsidRDefault="002B1989" w:rsidP="002B198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B1989">
              <w:rPr>
                <w:rFonts w:ascii="Times New Roman" w:eastAsiaTheme="minorEastAsia" w:hAnsi="Times New Roman" w:cs="Times New Roman"/>
                <w:lang w:eastAsia="ru-RU"/>
              </w:rPr>
              <w:t>8</w:t>
            </w:r>
          </w:p>
        </w:tc>
      </w:tr>
    </w:tbl>
    <w:p w:rsidR="002B1989" w:rsidRPr="002B1989" w:rsidRDefault="002B1989" w:rsidP="002B198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22173" w:rsidRPr="00222173" w:rsidRDefault="00222173" w:rsidP="0022217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222173">
        <w:rPr>
          <w:rFonts w:ascii="Times New Roman" w:eastAsiaTheme="minorEastAsia" w:hAnsi="Times New Roman" w:cs="Times New Roman"/>
          <w:lang w:eastAsia="ru-RU"/>
        </w:rP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w:t>
      </w:r>
      <w:r w:rsidRPr="00222173">
        <w:rPr>
          <w:rFonts w:ascii="Times New Roman" w:eastAsiaTheme="minorEastAsia" w:hAnsi="Times New Roman" w:cs="Times New Roman"/>
          <w:lang w:eastAsia="ru-RU"/>
        </w:rPr>
        <w:lastRenderedPageBreak/>
        <w:t>факторы, угрожающие жизни и здоровью при оказании первой помощи, пути их устранения; извлечение и перемещение пострадавшего в ДТП.</w:t>
      </w:r>
    </w:p>
    <w:p w:rsidR="00222173" w:rsidRPr="00222173" w:rsidRDefault="00222173" w:rsidP="0022217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222173">
        <w:rPr>
          <w:rFonts w:ascii="Times New Roman" w:eastAsiaTheme="minorEastAsia" w:hAnsi="Times New Roman" w:cs="Times New Roman"/>
          <w:lang w:eastAsia="ru-RU"/>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222173" w:rsidRPr="00222173" w:rsidRDefault="00222173" w:rsidP="0022217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222173">
        <w:rPr>
          <w:rFonts w:ascii="Times New Roman" w:eastAsiaTheme="minorEastAsia" w:hAnsi="Times New Roman" w:cs="Times New Roman"/>
          <w:lang w:eastAsia="ru-RU"/>
        </w:rP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222173" w:rsidRPr="00222173" w:rsidRDefault="00222173" w:rsidP="0022217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222173">
        <w:rPr>
          <w:rFonts w:ascii="Times New Roman" w:eastAsiaTheme="minorEastAsia" w:hAnsi="Times New Roman" w:cs="Times New Roman"/>
          <w:lang w:eastAsia="ru-RU"/>
        </w:rP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222173" w:rsidRPr="00222173" w:rsidRDefault="00222173" w:rsidP="0022217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222173">
        <w:rPr>
          <w:rFonts w:ascii="Times New Roman" w:eastAsiaTheme="minorEastAsia" w:hAnsi="Times New Roman" w:cs="Times New Roman"/>
          <w:lang w:eastAsia="ru-RU"/>
        </w:rPr>
        <w:t xml:space="preserve">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(жгуга-закрутки,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w:t>
      </w:r>
      <w:r w:rsidRPr="00222173">
        <w:rPr>
          <w:rFonts w:ascii="Times New Roman" w:eastAsiaTheme="minorEastAsia" w:hAnsi="Times New Roman" w:cs="Times New Roman"/>
          <w:lang w:eastAsia="ru-RU"/>
        </w:rPr>
        <w:lastRenderedPageBreak/>
        <w:t>средствами, аутоиммобилизация, с использованием медицинских изделий); отработка приемов фиксации шейного отдела позвоночника.</w:t>
      </w:r>
    </w:p>
    <w:p w:rsidR="00222173" w:rsidRPr="00222173" w:rsidRDefault="00222173" w:rsidP="0022217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222173">
        <w:rPr>
          <w:rFonts w:ascii="Times New Roman" w:eastAsiaTheme="minorEastAsia" w:hAnsi="Times New Roman" w:cs="Times New Roman"/>
          <w:lang w:eastAsia="ru-RU"/>
        </w:rP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222173" w:rsidRPr="00222173" w:rsidRDefault="00222173" w:rsidP="0022217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222173">
        <w:rPr>
          <w:rFonts w:ascii="Times New Roman" w:eastAsiaTheme="minorEastAsia" w:hAnsi="Times New Roman" w:cs="Times New Roman"/>
          <w:lang w:eastAsia="ru-RU"/>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13BCA" w:rsidRDefault="00813BCA" w:rsidP="00BE5F62">
      <w:pPr>
        <w:jc w:val="center"/>
        <w:rPr>
          <w:rFonts w:ascii="Times New Roman" w:eastAsiaTheme="minorEastAsia" w:hAnsi="Times New Roman" w:cs="Times New Roman"/>
          <w:sz w:val="24"/>
          <w:szCs w:val="24"/>
          <w:lang w:eastAsia="ru-RU"/>
        </w:rPr>
      </w:pPr>
    </w:p>
    <w:p w:rsidR="00D0296C" w:rsidRPr="00D0296C" w:rsidRDefault="00D0296C" w:rsidP="00D0296C">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sidRPr="00D0296C">
        <w:rPr>
          <w:rFonts w:ascii="Times New Roman" w:eastAsiaTheme="minorEastAsia" w:hAnsi="Times New Roman" w:cs="Times New Roman"/>
          <w:b/>
          <w:bCs/>
          <w:sz w:val="24"/>
          <w:szCs w:val="24"/>
          <w:lang w:eastAsia="ru-RU"/>
        </w:rPr>
        <w:t>3.2. Специальный цикл программы.</w:t>
      </w:r>
    </w:p>
    <w:p w:rsidR="00D0296C" w:rsidRPr="00D0296C" w:rsidRDefault="00D0296C" w:rsidP="00D0296C">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sidRPr="00D0296C">
        <w:rPr>
          <w:rFonts w:ascii="Times New Roman" w:eastAsiaTheme="minorEastAsia" w:hAnsi="Times New Roman" w:cs="Times New Roman"/>
          <w:b/>
          <w:bCs/>
          <w:sz w:val="24"/>
          <w:szCs w:val="24"/>
          <w:lang w:eastAsia="ru-RU"/>
        </w:rPr>
        <w:t>3.2.1. Учебный предмет "Устройство и техническое обслуживание транспортных средств категории "B" как объектов управления".</w:t>
      </w:r>
    </w:p>
    <w:p w:rsidR="00D0296C" w:rsidRDefault="00D0296C" w:rsidP="00D0296C">
      <w:pPr>
        <w:widowControl w:val="0"/>
        <w:autoSpaceDE w:val="0"/>
        <w:autoSpaceDN w:val="0"/>
        <w:adjustRightInd w:val="0"/>
        <w:spacing w:after="150" w:line="240" w:lineRule="auto"/>
        <w:jc w:val="center"/>
        <w:rPr>
          <w:rFonts w:ascii="Times New Roman" w:eastAsiaTheme="minorEastAsia" w:hAnsi="Times New Roman" w:cs="Times New Roman"/>
          <w:lang w:eastAsia="ru-RU"/>
        </w:rPr>
      </w:pPr>
    </w:p>
    <w:p w:rsidR="00D0296C" w:rsidRPr="00D0296C" w:rsidRDefault="00D0296C" w:rsidP="00D0296C">
      <w:pPr>
        <w:widowControl w:val="0"/>
        <w:autoSpaceDE w:val="0"/>
        <w:autoSpaceDN w:val="0"/>
        <w:adjustRightInd w:val="0"/>
        <w:spacing w:after="15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Распределение учебных часов по разделам и темам</w:t>
      </w:r>
    </w:p>
    <w:p w:rsidR="00D0296C" w:rsidRPr="00D0296C" w:rsidRDefault="00D0296C" w:rsidP="00D0296C">
      <w:pPr>
        <w:widowControl w:val="0"/>
        <w:autoSpaceDE w:val="0"/>
        <w:autoSpaceDN w:val="0"/>
        <w:adjustRightInd w:val="0"/>
        <w:spacing w:after="150" w:line="240" w:lineRule="auto"/>
        <w:jc w:val="right"/>
        <w:rPr>
          <w:rFonts w:ascii="Times New Roman" w:eastAsiaTheme="minorEastAsia" w:hAnsi="Times New Roman" w:cs="Times New Roman"/>
          <w:lang w:eastAsia="ru-RU"/>
        </w:rPr>
      </w:pPr>
      <w:r w:rsidRPr="00D0296C">
        <w:rPr>
          <w:rFonts w:ascii="Times New Roman" w:eastAsiaTheme="minorEastAsia" w:hAnsi="Times New Roman" w:cs="Times New Roman"/>
          <w:i/>
          <w:iCs/>
          <w:lang w:eastAsia="ru-RU"/>
        </w:rPr>
        <w:t>Таблица 6</w:t>
      </w:r>
    </w:p>
    <w:tbl>
      <w:tblPr>
        <w:tblW w:w="0" w:type="auto"/>
        <w:jc w:val="center"/>
        <w:tblCellMar>
          <w:left w:w="0" w:type="dxa"/>
          <w:right w:w="0" w:type="dxa"/>
        </w:tblCellMar>
        <w:tblLook w:val="0000"/>
      </w:tblPr>
      <w:tblGrid>
        <w:gridCol w:w="5490"/>
        <w:gridCol w:w="810"/>
        <w:gridCol w:w="1407"/>
        <w:gridCol w:w="1350"/>
      </w:tblGrid>
      <w:tr w:rsidR="00D0296C" w:rsidRPr="00D0296C" w:rsidTr="003D54C2">
        <w:trPr>
          <w:jc w:val="center"/>
        </w:trPr>
        <w:tc>
          <w:tcPr>
            <w:tcW w:w="5490" w:type="dxa"/>
            <w:vMerge w:val="restart"/>
            <w:tcBorders>
              <w:top w:val="single" w:sz="6" w:space="0" w:color="auto"/>
              <w:left w:val="single" w:sz="6" w:space="0" w:color="auto"/>
              <w:bottom w:val="nil"/>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Наименование разделов и тем</w:t>
            </w:r>
          </w:p>
        </w:tc>
        <w:tc>
          <w:tcPr>
            <w:tcW w:w="3510" w:type="dxa"/>
            <w:gridSpan w:val="3"/>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Количество часов</w:t>
            </w:r>
          </w:p>
        </w:tc>
      </w:tr>
      <w:tr w:rsidR="00D0296C" w:rsidRPr="00D0296C" w:rsidTr="003D54C2">
        <w:trPr>
          <w:jc w:val="center"/>
        </w:trPr>
        <w:tc>
          <w:tcPr>
            <w:tcW w:w="5490" w:type="dxa"/>
            <w:vMerge/>
            <w:tcBorders>
              <w:top w:val="nil"/>
              <w:left w:val="single" w:sz="6" w:space="0" w:color="auto"/>
              <w:bottom w:val="nil"/>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810" w:type="dxa"/>
            <w:vMerge w:val="restart"/>
            <w:tcBorders>
              <w:top w:val="single" w:sz="6" w:space="0" w:color="auto"/>
              <w:left w:val="single" w:sz="6" w:space="0" w:color="auto"/>
              <w:bottom w:val="nil"/>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Всего</w:t>
            </w:r>
          </w:p>
        </w:tc>
        <w:tc>
          <w:tcPr>
            <w:tcW w:w="2700" w:type="dxa"/>
            <w:gridSpan w:val="2"/>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В том числе</w:t>
            </w:r>
          </w:p>
        </w:tc>
      </w:tr>
      <w:tr w:rsidR="00D0296C" w:rsidRPr="00D0296C" w:rsidTr="003D54C2">
        <w:trPr>
          <w:jc w:val="center"/>
        </w:trPr>
        <w:tc>
          <w:tcPr>
            <w:tcW w:w="5490" w:type="dxa"/>
            <w:vMerge/>
            <w:tcBorders>
              <w:top w:val="nil"/>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810" w:type="dxa"/>
            <w:vMerge/>
            <w:tcBorders>
              <w:top w:val="nil"/>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135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Теоретические занятия</w:t>
            </w:r>
          </w:p>
        </w:tc>
        <w:tc>
          <w:tcPr>
            <w:tcW w:w="135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Практические занятия</w:t>
            </w:r>
          </w:p>
        </w:tc>
      </w:tr>
      <w:tr w:rsidR="00D0296C" w:rsidRPr="00D0296C" w:rsidTr="003D54C2">
        <w:trPr>
          <w:jc w:val="center"/>
        </w:trPr>
        <w:tc>
          <w:tcPr>
            <w:tcW w:w="9000" w:type="dxa"/>
            <w:gridSpan w:val="4"/>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Устройство транспортных средств</w:t>
            </w:r>
          </w:p>
        </w:tc>
      </w:tr>
      <w:tr w:rsidR="00D0296C" w:rsidRPr="00D0296C" w:rsidTr="00D0296C">
        <w:trPr>
          <w:jc w:val="center"/>
        </w:trPr>
        <w:tc>
          <w:tcPr>
            <w:tcW w:w="54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Общее устройство транспортных средств категории "B"</w:t>
            </w:r>
          </w:p>
        </w:tc>
        <w:tc>
          <w:tcPr>
            <w:tcW w:w="8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1</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1</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w:t>
            </w:r>
          </w:p>
        </w:tc>
      </w:tr>
      <w:tr w:rsidR="00D0296C" w:rsidRPr="00D0296C" w:rsidTr="00D0296C">
        <w:trPr>
          <w:jc w:val="center"/>
        </w:trPr>
        <w:tc>
          <w:tcPr>
            <w:tcW w:w="54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Кузов автомобиля, рабочее место водителя, системы пассивной безопасности</w:t>
            </w:r>
          </w:p>
        </w:tc>
        <w:tc>
          <w:tcPr>
            <w:tcW w:w="8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1</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1</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w:t>
            </w:r>
          </w:p>
        </w:tc>
      </w:tr>
      <w:tr w:rsidR="00D0296C" w:rsidRPr="00D0296C" w:rsidTr="00D0296C">
        <w:trPr>
          <w:jc w:val="center"/>
        </w:trPr>
        <w:tc>
          <w:tcPr>
            <w:tcW w:w="54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Общее устройство и работа двигателя</w:t>
            </w:r>
          </w:p>
        </w:tc>
        <w:tc>
          <w:tcPr>
            <w:tcW w:w="8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w:t>
            </w:r>
          </w:p>
        </w:tc>
      </w:tr>
      <w:tr w:rsidR="00D0296C" w:rsidRPr="00D0296C" w:rsidTr="00D0296C">
        <w:trPr>
          <w:jc w:val="center"/>
        </w:trPr>
        <w:tc>
          <w:tcPr>
            <w:tcW w:w="54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Общее устройство трансмиссии</w:t>
            </w:r>
          </w:p>
        </w:tc>
        <w:tc>
          <w:tcPr>
            <w:tcW w:w="8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w:t>
            </w:r>
          </w:p>
        </w:tc>
      </w:tr>
      <w:tr w:rsidR="00D0296C" w:rsidRPr="00D0296C" w:rsidTr="00D0296C">
        <w:trPr>
          <w:jc w:val="center"/>
        </w:trPr>
        <w:tc>
          <w:tcPr>
            <w:tcW w:w="54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Назначение и состав ходовой части</w:t>
            </w:r>
          </w:p>
        </w:tc>
        <w:tc>
          <w:tcPr>
            <w:tcW w:w="8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w:t>
            </w:r>
          </w:p>
        </w:tc>
      </w:tr>
      <w:tr w:rsidR="00D0296C" w:rsidRPr="00D0296C" w:rsidTr="00D0296C">
        <w:trPr>
          <w:jc w:val="center"/>
        </w:trPr>
        <w:tc>
          <w:tcPr>
            <w:tcW w:w="54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Общее устройство и принцип работы тормозных систем</w:t>
            </w:r>
          </w:p>
        </w:tc>
        <w:tc>
          <w:tcPr>
            <w:tcW w:w="8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w:t>
            </w:r>
          </w:p>
        </w:tc>
      </w:tr>
      <w:tr w:rsidR="00D0296C" w:rsidRPr="00D0296C" w:rsidTr="00D0296C">
        <w:trPr>
          <w:jc w:val="center"/>
        </w:trPr>
        <w:tc>
          <w:tcPr>
            <w:tcW w:w="54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Общее устройство и принцип работы системы рулевого управления</w:t>
            </w:r>
          </w:p>
        </w:tc>
        <w:tc>
          <w:tcPr>
            <w:tcW w:w="8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w:t>
            </w:r>
          </w:p>
        </w:tc>
      </w:tr>
      <w:tr w:rsidR="00D0296C" w:rsidRPr="00D0296C" w:rsidTr="00D0296C">
        <w:trPr>
          <w:jc w:val="center"/>
        </w:trPr>
        <w:tc>
          <w:tcPr>
            <w:tcW w:w="54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Электронные системы помощи водителю</w:t>
            </w:r>
          </w:p>
        </w:tc>
        <w:tc>
          <w:tcPr>
            <w:tcW w:w="8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w:t>
            </w:r>
          </w:p>
        </w:tc>
      </w:tr>
      <w:tr w:rsidR="00D0296C" w:rsidRPr="00D0296C" w:rsidTr="00D0296C">
        <w:trPr>
          <w:jc w:val="center"/>
        </w:trPr>
        <w:tc>
          <w:tcPr>
            <w:tcW w:w="54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Источники и потребители электрической энергии</w:t>
            </w:r>
          </w:p>
        </w:tc>
        <w:tc>
          <w:tcPr>
            <w:tcW w:w="8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1</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1</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w:t>
            </w:r>
          </w:p>
        </w:tc>
      </w:tr>
      <w:tr w:rsidR="00D0296C" w:rsidRPr="00D0296C" w:rsidTr="00D0296C">
        <w:trPr>
          <w:jc w:val="center"/>
        </w:trPr>
        <w:tc>
          <w:tcPr>
            <w:tcW w:w="54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Общее устройство прицепов и тягово-сцепных устройств</w:t>
            </w:r>
          </w:p>
        </w:tc>
        <w:tc>
          <w:tcPr>
            <w:tcW w:w="8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1</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1</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w:t>
            </w:r>
          </w:p>
        </w:tc>
      </w:tr>
      <w:tr w:rsidR="00D0296C" w:rsidRPr="00D0296C" w:rsidTr="00D0296C">
        <w:trPr>
          <w:jc w:val="center"/>
        </w:trPr>
        <w:tc>
          <w:tcPr>
            <w:tcW w:w="54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Итого по разделу</w:t>
            </w:r>
          </w:p>
        </w:tc>
        <w:tc>
          <w:tcPr>
            <w:tcW w:w="8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16</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16</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w:t>
            </w:r>
          </w:p>
        </w:tc>
      </w:tr>
      <w:tr w:rsidR="00D0296C" w:rsidRPr="00D0296C" w:rsidTr="003D54C2">
        <w:trPr>
          <w:jc w:val="center"/>
        </w:trPr>
        <w:tc>
          <w:tcPr>
            <w:tcW w:w="9000" w:type="dxa"/>
            <w:gridSpan w:val="4"/>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Техническое обслуживание</w:t>
            </w:r>
          </w:p>
        </w:tc>
      </w:tr>
      <w:tr w:rsidR="00D0296C" w:rsidRPr="00D0296C" w:rsidTr="00D0296C">
        <w:trPr>
          <w:jc w:val="center"/>
        </w:trPr>
        <w:tc>
          <w:tcPr>
            <w:tcW w:w="54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lastRenderedPageBreak/>
              <w:t>Система технического обслуживания</w:t>
            </w:r>
          </w:p>
        </w:tc>
        <w:tc>
          <w:tcPr>
            <w:tcW w:w="8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1</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1</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w:t>
            </w:r>
          </w:p>
        </w:tc>
      </w:tr>
      <w:tr w:rsidR="00D0296C" w:rsidRPr="00D0296C" w:rsidTr="00D0296C">
        <w:trPr>
          <w:jc w:val="center"/>
        </w:trPr>
        <w:tc>
          <w:tcPr>
            <w:tcW w:w="54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Меры безопасности и защиты окружающей природной среды при эксплуатации транспортного средства</w:t>
            </w:r>
          </w:p>
        </w:tc>
        <w:tc>
          <w:tcPr>
            <w:tcW w:w="8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1</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1</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w:t>
            </w:r>
          </w:p>
        </w:tc>
      </w:tr>
      <w:tr w:rsidR="00D0296C" w:rsidRPr="00D0296C" w:rsidTr="003D54C2">
        <w:trPr>
          <w:jc w:val="center"/>
        </w:trPr>
        <w:tc>
          <w:tcPr>
            <w:tcW w:w="54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Устранение неисправностей</w:t>
            </w:r>
          </w:p>
        </w:tc>
        <w:tc>
          <w:tcPr>
            <w:tcW w:w="81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w:t>
            </w:r>
          </w:p>
        </w:tc>
        <w:tc>
          <w:tcPr>
            <w:tcW w:w="135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r>
      <w:tr w:rsidR="00D0296C" w:rsidRPr="00D0296C" w:rsidTr="003D54C2">
        <w:trPr>
          <w:jc w:val="center"/>
        </w:trPr>
        <w:tc>
          <w:tcPr>
            <w:tcW w:w="54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Итого по разделу</w:t>
            </w:r>
          </w:p>
        </w:tc>
        <w:tc>
          <w:tcPr>
            <w:tcW w:w="81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4</w:t>
            </w:r>
          </w:p>
        </w:tc>
        <w:tc>
          <w:tcPr>
            <w:tcW w:w="135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r>
      <w:tr w:rsidR="00D0296C" w:rsidRPr="00D0296C" w:rsidTr="003D54C2">
        <w:trPr>
          <w:jc w:val="center"/>
        </w:trPr>
        <w:tc>
          <w:tcPr>
            <w:tcW w:w="54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Итого</w:t>
            </w:r>
          </w:p>
        </w:tc>
        <w:tc>
          <w:tcPr>
            <w:tcW w:w="81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20</w:t>
            </w:r>
          </w:p>
        </w:tc>
        <w:tc>
          <w:tcPr>
            <w:tcW w:w="135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18</w:t>
            </w:r>
          </w:p>
        </w:tc>
        <w:tc>
          <w:tcPr>
            <w:tcW w:w="135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r>
    </w:tbl>
    <w:p w:rsidR="00D0296C" w:rsidRDefault="00D0296C" w:rsidP="00BE5F62">
      <w:pPr>
        <w:jc w:val="center"/>
        <w:rPr>
          <w:rFonts w:ascii="Times New Roman" w:eastAsiaTheme="minorEastAsia" w:hAnsi="Times New Roman" w:cs="Times New Roman"/>
          <w:sz w:val="24"/>
          <w:szCs w:val="24"/>
          <w:lang w:eastAsia="ru-RU"/>
        </w:rPr>
      </w:pPr>
    </w:p>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bCs/>
          <w:lang w:eastAsia="ru-RU"/>
        </w:rPr>
        <w:t>3.2.1.1. Устройство транспортных средств.</w:t>
      </w:r>
    </w:p>
    <w:p w:rsidR="00D0296C" w:rsidRPr="00D0296C" w:rsidRDefault="00D0296C" w:rsidP="00D0296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D0296C" w:rsidRPr="00D0296C" w:rsidRDefault="00D0296C" w:rsidP="00D0296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D0296C" w:rsidRPr="00D0296C" w:rsidRDefault="00D0296C" w:rsidP="00D0296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D0296C" w:rsidRPr="00D0296C" w:rsidRDefault="00D0296C" w:rsidP="00D0296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w:t>
      </w:r>
      <w:r w:rsidRPr="00D0296C">
        <w:rPr>
          <w:rFonts w:ascii="Times New Roman" w:eastAsiaTheme="minorEastAsia" w:hAnsi="Times New Roman" w:cs="Times New Roman"/>
          <w:lang w:eastAsia="ru-RU"/>
        </w:rPr>
        <w:lastRenderedPageBreak/>
        <w:t>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D0296C" w:rsidRPr="00D0296C" w:rsidRDefault="00D0296C" w:rsidP="00D0296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D0296C" w:rsidRPr="00D0296C" w:rsidRDefault="00D0296C" w:rsidP="00D0296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D0296C" w:rsidRPr="00D0296C" w:rsidRDefault="00D0296C" w:rsidP="00D0296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D0296C" w:rsidRPr="00D0296C" w:rsidRDefault="00D0296C" w:rsidP="00D0296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D0296C" w:rsidRPr="00D0296C" w:rsidRDefault="00D0296C" w:rsidP="00D0296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D0296C" w:rsidRPr="00D0296C" w:rsidRDefault="00D0296C" w:rsidP="00D0296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 xml:space="preserve">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w:t>
      </w:r>
      <w:r w:rsidRPr="00D0296C">
        <w:rPr>
          <w:rFonts w:ascii="Times New Roman" w:eastAsiaTheme="minorEastAsia" w:hAnsi="Times New Roman" w:cs="Times New Roman"/>
          <w:lang w:eastAsia="ru-RU"/>
        </w:rPr>
        <w:lastRenderedPageBreak/>
        <w:t>тягачей; неисправности, при наличии которых запрещается эксплуатация прицепа.</w:t>
      </w:r>
    </w:p>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p>
    <w:p w:rsid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b/>
          <w:bCs/>
          <w:lang w:eastAsia="ru-RU"/>
        </w:rPr>
      </w:pPr>
    </w:p>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bCs/>
          <w:lang w:eastAsia="ru-RU"/>
        </w:rPr>
        <w:t>3.2.1.2. Техническое обслуживание.</w:t>
      </w:r>
    </w:p>
    <w:p w:rsidR="00D0296C" w:rsidRPr="00D0296C" w:rsidRDefault="00D0296C" w:rsidP="00D0296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D0296C" w:rsidRPr="00D0296C" w:rsidRDefault="00D0296C" w:rsidP="00D0296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D0296C" w:rsidRPr="00D0296C" w:rsidRDefault="00D0296C" w:rsidP="00D0296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D0296C" w:rsidRPr="00D0296C" w:rsidRDefault="00D0296C" w:rsidP="00D0296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Практическое занятие проводится на учебном транспортном средстве.</w:t>
      </w:r>
    </w:p>
    <w:p w:rsidR="00D0296C" w:rsidRDefault="00D0296C" w:rsidP="00BE5F62">
      <w:pPr>
        <w:jc w:val="center"/>
        <w:rPr>
          <w:rFonts w:ascii="Times New Roman" w:eastAsiaTheme="minorEastAsia" w:hAnsi="Times New Roman" w:cs="Times New Roman"/>
          <w:sz w:val="24"/>
          <w:szCs w:val="24"/>
          <w:lang w:eastAsia="ru-RU"/>
        </w:rPr>
      </w:pPr>
    </w:p>
    <w:p w:rsid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b/>
          <w:bCs/>
          <w:lang w:eastAsia="ru-RU"/>
        </w:rPr>
      </w:pPr>
      <w:r w:rsidRPr="00D0296C">
        <w:rPr>
          <w:rFonts w:ascii="Times New Roman" w:eastAsiaTheme="minorEastAsia" w:hAnsi="Times New Roman" w:cs="Times New Roman"/>
          <w:b/>
          <w:bCs/>
          <w:lang w:eastAsia="ru-RU"/>
        </w:rPr>
        <w:t xml:space="preserve">3.2.2. Учебный предмет </w:t>
      </w:r>
    </w:p>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b/>
          <w:bCs/>
          <w:lang w:eastAsia="ru-RU"/>
        </w:rPr>
        <w:t>"Основы управления транспортными средствами категории "B".</w:t>
      </w:r>
    </w:p>
    <w:p w:rsid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p>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Распределение учебных часов по разделам и темам</w:t>
      </w:r>
    </w:p>
    <w:p w:rsidR="00D0296C" w:rsidRPr="00D0296C" w:rsidRDefault="00D0296C" w:rsidP="00D0296C">
      <w:pPr>
        <w:widowControl w:val="0"/>
        <w:autoSpaceDE w:val="0"/>
        <w:autoSpaceDN w:val="0"/>
        <w:adjustRightInd w:val="0"/>
        <w:spacing w:after="0" w:line="240" w:lineRule="auto"/>
        <w:jc w:val="right"/>
        <w:rPr>
          <w:rFonts w:ascii="Times New Roman" w:eastAsiaTheme="minorEastAsia" w:hAnsi="Times New Roman" w:cs="Times New Roman"/>
          <w:lang w:eastAsia="ru-RU"/>
        </w:rPr>
      </w:pPr>
      <w:r w:rsidRPr="00D0296C">
        <w:rPr>
          <w:rFonts w:ascii="Times New Roman" w:eastAsiaTheme="minorEastAsia" w:hAnsi="Times New Roman" w:cs="Times New Roman"/>
          <w:i/>
          <w:iCs/>
          <w:lang w:eastAsia="ru-RU"/>
        </w:rPr>
        <w:t>Таблица 7</w:t>
      </w:r>
    </w:p>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p>
    <w:tbl>
      <w:tblPr>
        <w:tblW w:w="0" w:type="auto"/>
        <w:jc w:val="center"/>
        <w:tblCellMar>
          <w:left w:w="0" w:type="dxa"/>
          <w:right w:w="0" w:type="dxa"/>
        </w:tblCellMar>
        <w:tblLook w:val="0000"/>
      </w:tblPr>
      <w:tblGrid>
        <w:gridCol w:w="5490"/>
        <w:gridCol w:w="810"/>
        <w:gridCol w:w="1407"/>
        <w:gridCol w:w="1350"/>
      </w:tblGrid>
      <w:tr w:rsidR="00D0296C" w:rsidRPr="00D0296C" w:rsidTr="003D54C2">
        <w:trPr>
          <w:jc w:val="center"/>
        </w:trPr>
        <w:tc>
          <w:tcPr>
            <w:tcW w:w="5490" w:type="dxa"/>
            <w:vMerge w:val="restart"/>
            <w:tcBorders>
              <w:top w:val="single" w:sz="6" w:space="0" w:color="auto"/>
              <w:left w:val="single" w:sz="6" w:space="0" w:color="auto"/>
              <w:bottom w:val="nil"/>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Наименование разделов и тем</w:t>
            </w:r>
          </w:p>
        </w:tc>
        <w:tc>
          <w:tcPr>
            <w:tcW w:w="3510" w:type="dxa"/>
            <w:gridSpan w:val="3"/>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Количество часов</w:t>
            </w:r>
          </w:p>
        </w:tc>
      </w:tr>
      <w:tr w:rsidR="00D0296C" w:rsidRPr="00D0296C" w:rsidTr="003D54C2">
        <w:trPr>
          <w:jc w:val="center"/>
        </w:trPr>
        <w:tc>
          <w:tcPr>
            <w:tcW w:w="5490" w:type="dxa"/>
            <w:vMerge/>
            <w:tcBorders>
              <w:top w:val="nil"/>
              <w:left w:val="single" w:sz="6" w:space="0" w:color="auto"/>
              <w:bottom w:val="nil"/>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810" w:type="dxa"/>
            <w:vMerge w:val="restart"/>
            <w:tcBorders>
              <w:top w:val="single" w:sz="6" w:space="0" w:color="auto"/>
              <w:left w:val="single" w:sz="6" w:space="0" w:color="auto"/>
              <w:bottom w:val="nil"/>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Всего</w:t>
            </w:r>
          </w:p>
        </w:tc>
        <w:tc>
          <w:tcPr>
            <w:tcW w:w="2700" w:type="dxa"/>
            <w:gridSpan w:val="2"/>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В том числе</w:t>
            </w:r>
          </w:p>
        </w:tc>
      </w:tr>
      <w:tr w:rsidR="00D0296C" w:rsidRPr="00D0296C" w:rsidTr="003D54C2">
        <w:trPr>
          <w:jc w:val="center"/>
        </w:trPr>
        <w:tc>
          <w:tcPr>
            <w:tcW w:w="5490" w:type="dxa"/>
            <w:vMerge/>
            <w:tcBorders>
              <w:top w:val="nil"/>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810" w:type="dxa"/>
            <w:vMerge/>
            <w:tcBorders>
              <w:top w:val="nil"/>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135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Теоретические занятия</w:t>
            </w:r>
          </w:p>
        </w:tc>
        <w:tc>
          <w:tcPr>
            <w:tcW w:w="135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Практические занятия</w:t>
            </w:r>
          </w:p>
        </w:tc>
      </w:tr>
      <w:tr w:rsidR="00D0296C" w:rsidRPr="00D0296C" w:rsidTr="00D0296C">
        <w:trPr>
          <w:jc w:val="center"/>
        </w:trPr>
        <w:tc>
          <w:tcPr>
            <w:tcW w:w="5490" w:type="dxa"/>
            <w:tcBorders>
              <w:top w:val="single" w:sz="6" w:space="0" w:color="auto"/>
              <w:left w:val="single" w:sz="6" w:space="0" w:color="auto"/>
              <w:bottom w:val="nil"/>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Приемы управления транспортным средством</w:t>
            </w:r>
          </w:p>
        </w:tc>
        <w:tc>
          <w:tcPr>
            <w:tcW w:w="810" w:type="dxa"/>
            <w:tcBorders>
              <w:top w:val="single" w:sz="6" w:space="0" w:color="auto"/>
              <w:left w:val="single" w:sz="6" w:space="0" w:color="auto"/>
              <w:bottom w:val="nil"/>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nil"/>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nil"/>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w:t>
            </w:r>
          </w:p>
        </w:tc>
      </w:tr>
      <w:tr w:rsidR="00D0296C" w:rsidRPr="00D0296C" w:rsidTr="00D0296C">
        <w:trPr>
          <w:jc w:val="center"/>
        </w:trPr>
        <w:tc>
          <w:tcPr>
            <w:tcW w:w="5490" w:type="dxa"/>
            <w:tcBorders>
              <w:top w:val="nil"/>
              <w:left w:val="single" w:sz="6" w:space="0" w:color="auto"/>
              <w:bottom w:val="nil"/>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Управление транспортным средством в штатных ситуациях</w:t>
            </w:r>
          </w:p>
        </w:tc>
        <w:tc>
          <w:tcPr>
            <w:tcW w:w="810" w:type="dxa"/>
            <w:tcBorders>
              <w:top w:val="nil"/>
              <w:left w:val="single" w:sz="6" w:space="0" w:color="auto"/>
              <w:bottom w:val="nil"/>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6</w:t>
            </w:r>
          </w:p>
        </w:tc>
        <w:tc>
          <w:tcPr>
            <w:tcW w:w="1350" w:type="dxa"/>
            <w:tcBorders>
              <w:top w:val="nil"/>
              <w:left w:val="single" w:sz="6" w:space="0" w:color="auto"/>
              <w:bottom w:val="nil"/>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4</w:t>
            </w:r>
          </w:p>
        </w:tc>
        <w:tc>
          <w:tcPr>
            <w:tcW w:w="1350" w:type="dxa"/>
            <w:tcBorders>
              <w:top w:val="nil"/>
              <w:left w:val="single" w:sz="6" w:space="0" w:color="auto"/>
              <w:bottom w:val="nil"/>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r>
      <w:tr w:rsidR="00D0296C" w:rsidRPr="00D0296C" w:rsidTr="00D0296C">
        <w:trPr>
          <w:jc w:val="center"/>
        </w:trPr>
        <w:tc>
          <w:tcPr>
            <w:tcW w:w="5490" w:type="dxa"/>
            <w:tcBorders>
              <w:top w:val="nil"/>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Управление транспортным средством в нештатных ситуациях</w:t>
            </w:r>
          </w:p>
        </w:tc>
        <w:tc>
          <w:tcPr>
            <w:tcW w:w="810" w:type="dxa"/>
            <w:tcBorders>
              <w:top w:val="nil"/>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4</w:t>
            </w:r>
          </w:p>
        </w:tc>
        <w:tc>
          <w:tcPr>
            <w:tcW w:w="1350" w:type="dxa"/>
            <w:tcBorders>
              <w:top w:val="nil"/>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c>
          <w:tcPr>
            <w:tcW w:w="1350" w:type="dxa"/>
            <w:tcBorders>
              <w:top w:val="nil"/>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r>
      <w:tr w:rsidR="00D0296C" w:rsidRPr="00D0296C" w:rsidTr="00D0296C">
        <w:trPr>
          <w:trHeight w:val="65"/>
          <w:jc w:val="center"/>
        </w:trPr>
        <w:tc>
          <w:tcPr>
            <w:tcW w:w="54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Итого</w:t>
            </w:r>
          </w:p>
        </w:tc>
        <w:tc>
          <w:tcPr>
            <w:tcW w:w="8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12</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8</w:t>
            </w:r>
          </w:p>
        </w:tc>
        <w:tc>
          <w:tcPr>
            <w:tcW w:w="135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4</w:t>
            </w:r>
          </w:p>
        </w:tc>
      </w:tr>
    </w:tbl>
    <w:p w:rsidR="00D0296C" w:rsidRDefault="00D0296C" w:rsidP="00BE5F62">
      <w:pPr>
        <w:jc w:val="center"/>
        <w:rPr>
          <w:rFonts w:ascii="Times New Roman" w:eastAsiaTheme="minorEastAsia" w:hAnsi="Times New Roman" w:cs="Times New Roman"/>
          <w:sz w:val="24"/>
          <w:szCs w:val="24"/>
          <w:lang w:eastAsia="ru-RU"/>
        </w:rPr>
      </w:pPr>
    </w:p>
    <w:p w:rsidR="00D0296C" w:rsidRPr="00D0296C" w:rsidRDefault="00D0296C" w:rsidP="00D0296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w:t>
      </w:r>
      <w:r w:rsidRPr="00D0296C">
        <w:rPr>
          <w:rFonts w:ascii="Times New Roman" w:eastAsiaTheme="minorEastAsia" w:hAnsi="Times New Roman" w:cs="Times New Roman"/>
          <w:lang w:eastAsia="ru-RU"/>
        </w:rPr>
        <w:lastRenderedPageBreak/>
        <w:t>средством с высокой степенью автоматизации.</w:t>
      </w:r>
    </w:p>
    <w:p w:rsidR="00D0296C" w:rsidRPr="00D0296C" w:rsidRDefault="00D0296C" w:rsidP="00D0296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D0296C" w:rsidRPr="00D0296C" w:rsidRDefault="00D0296C" w:rsidP="00D0296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D0296C" w:rsidRDefault="00D0296C" w:rsidP="00BE5F62">
      <w:pPr>
        <w:jc w:val="center"/>
        <w:rPr>
          <w:rFonts w:ascii="Times New Roman" w:eastAsiaTheme="minorEastAsia" w:hAnsi="Times New Roman" w:cs="Times New Roman"/>
          <w:sz w:val="24"/>
          <w:szCs w:val="24"/>
          <w:lang w:eastAsia="ru-RU"/>
        </w:rPr>
      </w:pPr>
    </w:p>
    <w:p w:rsidR="00D0296C" w:rsidRDefault="00D0296C" w:rsidP="005A4E2C">
      <w:pPr>
        <w:widowControl w:val="0"/>
        <w:autoSpaceDE w:val="0"/>
        <w:autoSpaceDN w:val="0"/>
        <w:adjustRightInd w:val="0"/>
        <w:spacing w:after="0" w:line="240" w:lineRule="auto"/>
        <w:jc w:val="center"/>
        <w:rPr>
          <w:rFonts w:ascii="Times New Roman" w:eastAsiaTheme="minorEastAsia" w:hAnsi="Times New Roman" w:cs="Times New Roman"/>
          <w:b/>
          <w:bCs/>
          <w:lang w:eastAsia="ru-RU"/>
        </w:rPr>
      </w:pPr>
      <w:r>
        <w:rPr>
          <w:rFonts w:ascii="Times New Roman" w:eastAsiaTheme="minorEastAsia" w:hAnsi="Times New Roman" w:cs="Times New Roman"/>
          <w:b/>
          <w:bCs/>
          <w:lang w:eastAsia="ru-RU"/>
        </w:rPr>
        <w:t>3</w:t>
      </w:r>
      <w:r w:rsidRPr="00D0296C">
        <w:rPr>
          <w:rFonts w:ascii="Times New Roman" w:eastAsiaTheme="minorEastAsia" w:hAnsi="Times New Roman" w:cs="Times New Roman"/>
          <w:b/>
          <w:bCs/>
          <w:lang w:eastAsia="ru-RU"/>
        </w:rPr>
        <w:t>.2.3. Учебный предмет</w:t>
      </w:r>
    </w:p>
    <w:p w:rsidR="00D0296C" w:rsidRDefault="00D0296C" w:rsidP="005A4E2C">
      <w:pPr>
        <w:widowControl w:val="0"/>
        <w:autoSpaceDE w:val="0"/>
        <w:autoSpaceDN w:val="0"/>
        <w:adjustRightInd w:val="0"/>
        <w:spacing w:after="0" w:line="240" w:lineRule="auto"/>
        <w:jc w:val="center"/>
        <w:rPr>
          <w:rFonts w:ascii="Times New Roman" w:eastAsiaTheme="minorEastAsia" w:hAnsi="Times New Roman" w:cs="Times New Roman"/>
          <w:b/>
          <w:bCs/>
          <w:lang w:eastAsia="ru-RU"/>
        </w:rPr>
      </w:pPr>
      <w:r w:rsidRPr="00D0296C">
        <w:rPr>
          <w:rFonts w:ascii="Times New Roman" w:eastAsiaTheme="minorEastAsia" w:hAnsi="Times New Roman" w:cs="Times New Roman"/>
          <w:b/>
          <w:bCs/>
          <w:lang w:eastAsia="ru-RU"/>
        </w:rPr>
        <w:t xml:space="preserve"> "Вождение транспортных средств категории "B" (для транспортных средств с механической трансмиссией).</w:t>
      </w:r>
    </w:p>
    <w:p w:rsidR="005A4E2C" w:rsidRPr="00D0296C" w:rsidRDefault="005A4E2C" w:rsidP="005A4E2C">
      <w:pPr>
        <w:widowControl w:val="0"/>
        <w:autoSpaceDE w:val="0"/>
        <w:autoSpaceDN w:val="0"/>
        <w:adjustRightInd w:val="0"/>
        <w:spacing w:after="0" w:line="240" w:lineRule="auto"/>
        <w:jc w:val="center"/>
        <w:rPr>
          <w:rFonts w:ascii="Times New Roman" w:eastAsiaTheme="minorEastAsia" w:hAnsi="Times New Roman" w:cs="Times New Roman"/>
          <w:lang w:eastAsia="ru-RU"/>
        </w:rPr>
      </w:pPr>
    </w:p>
    <w:p w:rsidR="00D0296C" w:rsidRPr="00D0296C" w:rsidRDefault="00D0296C" w:rsidP="00D0296C">
      <w:pPr>
        <w:widowControl w:val="0"/>
        <w:autoSpaceDE w:val="0"/>
        <w:autoSpaceDN w:val="0"/>
        <w:adjustRightInd w:val="0"/>
        <w:spacing w:after="15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Распределение учебных часов по разделам и темам</w:t>
      </w:r>
    </w:p>
    <w:p w:rsidR="00D0296C" w:rsidRPr="00D0296C" w:rsidRDefault="00D0296C" w:rsidP="00D0296C">
      <w:pPr>
        <w:widowControl w:val="0"/>
        <w:autoSpaceDE w:val="0"/>
        <w:autoSpaceDN w:val="0"/>
        <w:adjustRightInd w:val="0"/>
        <w:spacing w:after="150" w:line="240" w:lineRule="auto"/>
        <w:jc w:val="right"/>
        <w:rPr>
          <w:rFonts w:ascii="Times New Roman" w:eastAsiaTheme="minorEastAsia" w:hAnsi="Times New Roman" w:cs="Times New Roman"/>
          <w:lang w:eastAsia="ru-RU"/>
        </w:rPr>
      </w:pPr>
      <w:r w:rsidRPr="00D0296C">
        <w:rPr>
          <w:rFonts w:ascii="Times New Roman" w:eastAsiaTheme="minorEastAsia" w:hAnsi="Times New Roman" w:cs="Times New Roman"/>
          <w:i/>
          <w:iCs/>
          <w:lang w:eastAsia="ru-RU"/>
        </w:rPr>
        <w:t>Таблица 8</w:t>
      </w:r>
    </w:p>
    <w:tbl>
      <w:tblPr>
        <w:tblW w:w="0" w:type="auto"/>
        <w:jc w:val="center"/>
        <w:tblCellMar>
          <w:left w:w="0" w:type="dxa"/>
          <w:right w:w="0" w:type="dxa"/>
        </w:tblCellMar>
        <w:tblLook w:val="0000"/>
      </w:tblPr>
      <w:tblGrid>
        <w:gridCol w:w="7290"/>
        <w:gridCol w:w="1710"/>
      </w:tblGrid>
      <w:tr w:rsidR="00D0296C" w:rsidRPr="00D0296C" w:rsidTr="003D54C2">
        <w:trPr>
          <w:jc w:val="center"/>
        </w:trPr>
        <w:tc>
          <w:tcPr>
            <w:tcW w:w="72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Наименование разделов и тем</w:t>
            </w:r>
          </w:p>
        </w:tc>
        <w:tc>
          <w:tcPr>
            <w:tcW w:w="171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 xml:space="preserve">Количество часов </w:t>
            </w:r>
            <w:r w:rsidRPr="00D0296C">
              <w:rPr>
                <w:rFonts w:ascii="Times New Roman" w:eastAsiaTheme="minorEastAsia" w:hAnsi="Times New Roman" w:cs="Times New Roman"/>
                <w:lang w:eastAsia="ru-RU"/>
              </w:rPr>
              <w:lastRenderedPageBreak/>
              <w:t>практического обучения</w:t>
            </w:r>
          </w:p>
        </w:tc>
      </w:tr>
      <w:tr w:rsidR="00D0296C" w:rsidRPr="00D0296C" w:rsidTr="003D54C2">
        <w:trPr>
          <w:jc w:val="center"/>
        </w:trPr>
        <w:tc>
          <w:tcPr>
            <w:tcW w:w="9000" w:type="dxa"/>
            <w:gridSpan w:val="2"/>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lastRenderedPageBreak/>
              <w:t>Первоначальное обучение вождению</w:t>
            </w:r>
          </w:p>
        </w:tc>
      </w:tr>
      <w:tr w:rsidR="00D0296C" w:rsidRPr="00D0296C" w:rsidTr="00D0296C">
        <w:trPr>
          <w:jc w:val="center"/>
        </w:trPr>
        <w:tc>
          <w:tcPr>
            <w:tcW w:w="72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Посадка, действия органами управления</w:t>
            </w:r>
          </w:p>
        </w:tc>
        <w:tc>
          <w:tcPr>
            <w:tcW w:w="17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r>
      <w:tr w:rsidR="00D0296C" w:rsidRPr="00D0296C" w:rsidTr="00D0296C">
        <w:trPr>
          <w:jc w:val="center"/>
        </w:trPr>
        <w:tc>
          <w:tcPr>
            <w:tcW w:w="72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r>
      <w:tr w:rsidR="00D0296C" w:rsidRPr="00D0296C" w:rsidTr="00D0296C">
        <w:trPr>
          <w:jc w:val="center"/>
        </w:trPr>
        <w:tc>
          <w:tcPr>
            <w:tcW w:w="72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Начало движения, движение по кольцевому маршруту, остановка в заданном месте с применением различных способов торможения</w:t>
            </w:r>
          </w:p>
        </w:tc>
        <w:tc>
          <w:tcPr>
            <w:tcW w:w="17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r>
      <w:tr w:rsidR="00D0296C" w:rsidRPr="00D0296C" w:rsidTr="00D0296C">
        <w:trPr>
          <w:jc w:val="center"/>
        </w:trPr>
        <w:tc>
          <w:tcPr>
            <w:tcW w:w="72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Повороты в движении, разворот для движения в обратном направлении, проезд перекрестка и пешеходного перехода</w:t>
            </w:r>
          </w:p>
        </w:tc>
        <w:tc>
          <w:tcPr>
            <w:tcW w:w="17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r>
      <w:tr w:rsidR="00D0296C" w:rsidRPr="00D0296C" w:rsidTr="00D0296C">
        <w:trPr>
          <w:jc w:val="center"/>
        </w:trPr>
        <w:tc>
          <w:tcPr>
            <w:tcW w:w="72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Движение задним ходом</w:t>
            </w:r>
          </w:p>
        </w:tc>
        <w:tc>
          <w:tcPr>
            <w:tcW w:w="17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r>
      <w:tr w:rsidR="00D0296C" w:rsidRPr="00D0296C" w:rsidTr="00D0296C">
        <w:trPr>
          <w:jc w:val="center"/>
        </w:trPr>
        <w:tc>
          <w:tcPr>
            <w:tcW w:w="72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Движение в ограниченных проездах, сложное маневрирование</w:t>
            </w:r>
          </w:p>
        </w:tc>
        <w:tc>
          <w:tcPr>
            <w:tcW w:w="17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6</w:t>
            </w:r>
          </w:p>
        </w:tc>
      </w:tr>
      <w:tr w:rsidR="00D0296C" w:rsidRPr="00D0296C" w:rsidTr="00D0296C">
        <w:trPr>
          <w:jc w:val="center"/>
        </w:trPr>
        <w:tc>
          <w:tcPr>
            <w:tcW w:w="72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Движение с прицепом</w:t>
            </w:r>
          </w:p>
        </w:tc>
        <w:tc>
          <w:tcPr>
            <w:tcW w:w="17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2</w:t>
            </w:r>
          </w:p>
        </w:tc>
      </w:tr>
      <w:tr w:rsidR="00D0296C" w:rsidRPr="00D0296C" w:rsidTr="00D0296C">
        <w:trPr>
          <w:jc w:val="center"/>
        </w:trPr>
        <w:tc>
          <w:tcPr>
            <w:tcW w:w="72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Итого по разделу</w:t>
            </w:r>
          </w:p>
        </w:tc>
        <w:tc>
          <w:tcPr>
            <w:tcW w:w="17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18</w:t>
            </w:r>
          </w:p>
        </w:tc>
      </w:tr>
      <w:tr w:rsidR="00D0296C" w:rsidRPr="00D0296C" w:rsidTr="003D54C2">
        <w:trPr>
          <w:jc w:val="center"/>
        </w:trPr>
        <w:tc>
          <w:tcPr>
            <w:tcW w:w="9000" w:type="dxa"/>
            <w:gridSpan w:val="2"/>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Обучение вождению в условиях дорожного движения</w:t>
            </w:r>
          </w:p>
        </w:tc>
      </w:tr>
      <w:tr w:rsidR="00D0296C" w:rsidRPr="00D0296C" w:rsidTr="00D0296C">
        <w:trPr>
          <w:jc w:val="center"/>
        </w:trPr>
        <w:tc>
          <w:tcPr>
            <w:tcW w:w="72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Вождение по учебным маршрутам</w:t>
            </w:r>
            <w:r w:rsidR="001C1281">
              <w:rPr>
                <w:rFonts w:ascii="Times New Roman" w:eastAsiaTheme="minorEastAsia" w:hAnsi="Times New Roman" w:cs="Times New Roman"/>
                <w:lang w:eastAsia="ru-RU"/>
              </w:rPr>
              <w:t xml:space="preserve"> (см. Приложение 1)</w:t>
            </w:r>
          </w:p>
        </w:tc>
        <w:tc>
          <w:tcPr>
            <w:tcW w:w="17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38</w:t>
            </w:r>
          </w:p>
        </w:tc>
      </w:tr>
      <w:tr w:rsidR="00D0296C" w:rsidRPr="00D0296C" w:rsidTr="00D0296C">
        <w:trPr>
          <w:jc w:val="center"/>
        </w:trPr>
        <w:tc>
          <w:tcPr>
            <w:tcW w:w="72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Итого по разделу</w:t>
            </w:r>
          </w:p>
        </w:tc>
        <w:tc>
          <w:tcPr>
            <w:tcW w:w="17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38</w:t>
            </w:r>
          </w:p>
        </w:tc>
      </w:tr>
      <w:tr w:rsidR="00D0296C" w:rsidRPr="00D0296C" w:rsidTr="00D0296C">
        <w:trPr>
          <w:jc w:val="center"/>
        </w:trPr>
        <w:tc>
          <w:tcPr>
            <w:tcW w:w="7290" w:type="dxa"/>
            <w:tcBorders>
              <w:top w:val="single" w:sz="6" w:space="0" w:color="auto"/>
              <w:left w:val="single" w:sz="6" w:space="0" w:color="auto"/>
              <w:bottom w:val="single" w:sz="6" w:space="0" w:color="auto"/>
              <w:right w:val="single" w:sz="6" w:space="0" w:color="auto"/>
            </w:tcBorders>
          </w:tcPr>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Итого</w:t>
            </w:r>
          </w:p>
        </w:tc>
        <w:tc>
          <w:tcPr>
            <w:tcW w:w="1710" w:type="dxa"/>
            <w:tcBorders>
              <w:top w:val="single" w:sz="6" w:space="0" w:color="auto"/>
              <w:left w:val="single" w:sz="6" w:space="0" w:color="auto"/>
              <w:bottom w:val="single" w:sz="6" w:space="0" w:color="auto"/>
              <w:right w:val="single" w:sz="6" w:space="0" w:color="auto"/>
            </w:tcBorders>
            <w:vAlign w:val="center"/>
          </w:tcPr>
          <w:p w:rsidR="00D0296C" w:rsidRPr="00D0296C" w:rsidRDefault="00D0296C" w:rsidP="00D0296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0296C">
              <w:rPr>
                <w:rFonts w:ascii="Times New Roman" w:eastAsiaTheme="minorEastAsia" w:hAnsi="Times New Roman" w:cs="Times New Roman"/>
                <w:lang w:eastAsia="ru-RU"/>
              </w:rPr>
              <w:t>56</w:t>
            </w:r>
          </w:p>
        </w:tc>
      </w:tr>
    </w:tbl>
    <w:p w:rsidR="00D0296C" w:rsidRPr="00D0296C" w:rsidRDefault="00D0296C" w:rsidP="00D0296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1C1281" w:rsidRPr="001C1281" w:rsidRDefault="001C1281" w:rsidP="001C1281">
      <w:pPr>
        <w:widowControl w:val="0"/>
        <w:autoSpaceDE w:val="0"/>
        <w:autoSpaceDN w:val="0"/>
        <w:adjustRightInd w:val="0"/>
        <w:spacing w:after="0" w:line="240" w:lineRule="auto"/>
        <w:rPr>
          <w:rFonts w:ascii="Times New Roman" w:eastAsiaTheme="minorEastAsia" w:hAnsi="Times New Roman" w:cs="Times New Roman"/>
          <w:lang w:eastAsia="ru-RU"/>
        </w:rPr>
      </w:pPr>
      <w:r w:rsidRPr="001C1281">
        <w:rPr>
          <w:rFonts w:ascii="Times New Roman" w:eastAsiaTheme="minorEastAsia" w:hAnsi="Times New Roman" w:cs="Times New Roman"/>
          <w:bCs/>
          <w:lang w:eastAsia="ru-RU"/>
        </w:rPr>
        <w:t>3.2.3.1. Первоначальное обучение вождению.</w:t>
      </w:r>
    </w:p>
    <w:p w:rsidR="001C1281" w:rsidRPr="001C1281" w:rsidRDefault="001C1281" w:rsidP="001C1281">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1C1281">
        <w:rPr>
          <w:rFonts w:ascii="Times New Roman" w:eastAsiaTheme="minorEastAsia" w:hAnsi="Times New Roman" w:cs="Times New Roman"/>
          <w:lang w:eastAsia="ru-RU"/>
        </w:rP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C1281" w:rsidRPr="001C1281" w:rsidRDefault="001C1281" w:rsidP="001C1281">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1C1281">
        <w:rPr>
          <w:rFonts w:ascii="Times New Roman" w:eastAsiaTheme="minorEastAsia" w:hAnsi="Times New Roman" w:cs="Times New Roman"/>
          <w:lang w:eastAsia="ru-RU"/>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1C1281" w:rsidRPr="001C1281" w:rsidRDefault="001C1281" w:rsidP="001C1281">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1C1281">
        <w:rPr>
          <w:rFonts w:ascii="Times New Roman" w:eastAsiaTheme="minorEastAsia" w:hAnsi="Times New Roman" w:cs="Times New Roman"/>
          <w:lang w:eastAsia="ru-RU"/>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C1281" w:rsidRPr="001C1281" w:rsidRDefault="001C1281" w:rsidP="001C1281">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1C1281">
        <w:rPr>
          <w:rFonts w:ascii="Times New Roman" w:eastAsiaTheme="minorEastAsia" w:hAnsi="Times New Roman" w:cs="Times New Roman"/>
          <w:lang w:eastAsia="ru-RU"/>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C1281" w:rsidRPr="001C1281" w:rsidRDefault="001C1281" w:rsidP="001C1281">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1C1281">
        <w:rPr>
          <w:rFonts w:ascii="Times New Roman" w:eastAsiaTheme="minorEastAsia" w:hAnsi="Times New Roman" w:cs="Times New Roman"/>
          <w:lang w:eastAsia="ru-RU"/>
        </w:rP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w:t>
      </w:r>
      <w:r w:rsidRPr="001C1281">
        <w:rPr>
          <w:rFonts w:ascii="Times New Roman" w:eastAsiaTheme="minorEastAsia" w:hAnsi="Times New Roman" w:cs="Times New Roman"/>
          <w:lang w:eastAsia="ru-RU"/>
        </w:rPr>
        <w:lastRenderedPageBreak/>
        <w:t>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C1281" w:rsidRPr="001C1281" w:rsidRDefault="001C1281" w:rsidP="001C1281">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1C1281">
        <w:rPr>
          <w:rFonts w:ascii="Times New Roman" w:eastAsiaTheme="minorEastAsia" w:hAnsi="Times New Roman" w:cs="Times New Roman"/>
          <w:lang w:eastAsia="ru-RU"/>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1C1281" w:rsidRPr="001C1281" w:rsidRDefault="001C1281" w:rsidP="001C1281">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1C1281">
        <w:rPr>
          <w:rFonts w:ascii="Times New Roman" w:eastAsiaTheme="minorEastAsia" w:hAnsi="Times New Roman" w:cs="Times New Roman"/>
          <w:lang w:eastAsia="ru-RU"/>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C1281" w:rsidRPr="001C1281" w:rsidRDefault="001C1281" w:rsidP="001C1281">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1C1281">
        <w:rPr>
          <w:rFonts w:ascii="Times New Roman" w:eastAsiaTheme="minorEastAsia" w:hAnsi="Times New Roman" w:cs="Times New Roman"/>
          <w:lang w:eastAsia="ru-RU"/>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C1281" w:rsidRPr="001C1281" w:rsidRDefault="001C1281" w:rsidP="001C1281">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1C1281">
        <w:rPr>
          <w:rFonts w:ascii="Times New Roman" w:eastAsiaTheme="minorEastAsia" w:hAnsi="Times New Roman" w:cs="Times New Roman"/>
          <w:lang w:eastAsia="ru-RU"/>
        </w:rP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1C1281" w:rsidRPr="001C1281" w:rsidRDefault="001C1281" w:rsidP="001C1281">
      <w:pPr>
        <w:widowControl w:val="0"/>
        <w:autoSpaceDE w:val="0"/>
        <w:autoSpaceDN w:val="0"/>
        <w:adjustRightInd w:val="0"/>
        <w:spacing w:after="0" w:line="240" w:lineRule="auto"/>
        <w:rPr>
          <w:rFonts w:ascii="Times New Roman" w:eastAsiaTheme="minorEastAsia" w:hAnsi="Times New Roman" w:cs="Times New Roman"/>
          <w:lang w:eastAsia="ru-RU"/>
        </w:rPr>
      </w:pPr>
      <w:r w:rsidRPr="001C1281">
        <w:rPr>
          <w:rFonts w:ascii="Times New Roman" w:eastAsiaTheme="minorEastAsia" w:hAnsi="Times New Roman" w:cs="Times New Roman"/>
          <w:bCs/>
          <w:lang w:eastAsia="ru-RU"/>
        </w:rPr>
        <w:t>3.2.3.2. Обучение в условиях дорожного движения.</w:t>
      </w:r>
    </w:p>
    <w:p w:rsidR="001C1281" w:rsidRDefault="001C1281" w:rsidP="001538F6">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1C1281">
        <w:rPr>
          <w:rFonts w:ascii="Times New Roman" w:eastAsiaTheme="minorEastAsia" w:hAnsi="Times New Roman" w:cs="Times New Roman"/>
          <w:lang w:eastAsia="ru-RU"/>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r w:rsidR="001538F6">
        <w:rPr>
          <w:rFonts w:ascii="Times New Roman" w:eastAsiaTheme="minorEastAsia" w:hAnsi="Times New Roman" w:cs="Times New Roman"/>
          <w:lang w:eastAsia="ru-RU"/>
        </w:rPr>
        <w:t>.</w:t>
      </w:r>
    </w:p>
    <w:p w:rsidR="00562CA3" w:rsidRDefault="00562CA3" w:rsidP="001538F6">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562CA3" w:rsidRDefault="00562CA3" w:rsidP="00562CA3">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62CA3">
        <w:rPr>
          <w:rFonts w:ascii="Times New Roman" w:eastAsiaTheme="minorEastAsia" w:hAnsi="Times New Roman" w:cs="Times New Roman"/>
          <w:b/>
          <w:bCs/>
          <w:sz w:val="24"/>
          <w:szCs w:val="24"/>
          <w:lang w:eastAsia="ru-RU"/>
        </w:rPr>
        <w:t>3.2.4. Учебный предмет</w:t>
      </w:r>
    </w:p>
    <w:p w:rsidR="00562CA3" w:rsidRDefault="00562CA3" w:rsidP="005A4E2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62CA3">
        <w:rPr>
          <w:rFonts w:ascii="Times New Roman" w:eastAsiaTheme="minorEastAsia" w:hAnsi="Times New Roman" w:cs="Times New Roman"/>
          <w:b/>
          <w:bCs/>
          <w:sz w:val="24"/>
          <w:szCs w:val="24"/>
          <w:lang w:eastAsia="ru-RU"/>
        </w:rPr>
        <w:t xml:space="preserve"> "Вождение транспортных средств категории "B" (для транспортных средств с автоматической трансмиссией).</w:t>
      </w:r>
    </w:p>
    <w:p w:rsidR="005A4E2C" w:rsidRPr="005A4E2C" w:rsidRDefault="005A4E2C" w:rsidP="005A4E2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562CA3" w:rsidRPr="00562CA3" w:rsidRDefault="00562CA3" w:rsidP="00562CA3">
      <w:pPr>
        <w:widowControl w:val="0"/>
        <w:autoSpaceDE w:val="0"/>
        <w:autoSpaceDN w:val="0"/>
        <w:adjustRightInd w:val="0"/>
        <w:spacing w:after="150" w:line="240" w:lineRule="auto"/>
        <w:jc w:val="center"/>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Распределение учебных часов по разделам и темам</w:t>
      </w:r>
    </w:p>
    <w:p w:rsidR="00562CA3" w:rsidRPr="00562CA3" w:rsidRDefault="00562CA3" w:rsidP="00562CA3">
      <w:pPr>
        <w:widowControl w:val="0"/>
        <w:autoSpaceDE w:val="0"/>
        <w:autoSpaceDN w:val="0"/>
        <w:adjustRightInd w:val="0"/>
        <w:spacing w:after="150" w:line="240" w:lineRule="auto"/>
        <w:jc w:val="right"/>
        <w:rPr>
          <w:rFonts w:ascii="Times New Roman" w:eastAsiaTheme="minorEastAsia" w:hAnsi="Times New Roman" w:cs="Times New Roman"/>
          <w:lang w:eastAsia="ru-RU"/>
        </w:rPr>
      </w:pPr>
      <w:r w:rsidRPr="00562CA3">
        <w:rPr>
          <w:rFonts w:ascii="Times New Roman" w:eastAsiaTheme="minorEastAsia" w:hAnsi="Times New Roman" w:cs="Times New Roman"/>
          <w:i/>
          <w:iCs/>
          <w:lang w:eastAsia="ru-RU"/>
        </w:rPr>
        <w:t>Таблица 9</w:t>
      </w:r>
    </w:p>
    <w:tbl>
      <w:tblPr>
        <w:tblW w:w="0" w:type="auto"/>
        <w:jc w:val="center"/>
        <w:tblCellMar>
          <w:left w:w="0" w:type="dxa"/>
          <w:right w:w="0" w:type="dxa"/>
        </w:tblCellMar>
        <w:tblLook w:val="0000"/>
      </w:tblPr>
      <w:tblGrid>
        <w:gridCol w:w="7290"/>
        <w:gridCol w:w="1710"/>
      </w:tblGrid>
      <w:tr w:rsidR="00562CA3" w:rsidRPr="00562CA3" w:rsidTr="003D54C2">
        <w:trPr>
          <w:jc w:val="center"/>
        </w:trPr>
        <w:tc>
          <w:tcPr>
            <w:tcW w:w="7290" w:type="dxa"/>
            <w:tcBorders>
              <w:top w:val="single" w:sz="6" w:space="0" w:color="auto"/>
              <w:left w:val="single" w:sz="6" w:space="0" w:color="auto"/>
              <w:bottom w:val="single" w:sz="6" w:space="0" w:color="auto"/>
              <w:right w:val="single" w:sz="6" w:space="0" w:color="auto"/>
            </w:tcBorders>
          </w:tcPr>
          <w:p w:rsidR="00562CA3" w:rsidRPr="00562CA3" w:rsidRDefault="00562CA3" w:rsidP="00562CA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Наименование разделов и тем</w:t>
            </w:r>
          </w:p>
        </w:tc>
        <w:tc>
          <w:tcPr>
            <w:tcW w:w="1710" w:type="dxa"/>
            <w:tcBorders>
              <w:top w:val="single" w:sz="6" w:space="0" w:color="auto"/>
              <w:left w:val="single" w:sz="6" w:space="0" w:color="auto"/>
              <w:bottom w:val="single" w:sz="6" w:space="0" w:color="auto"/>
              <w:right w:val="single" w:sz="6" w:space="0" w:color="auto"/>
            </w:tcBorders>
          </w:tcPr>
          <w:p w:rsidR="00562CA3" w:rsidRPr="00562CA3" w:rsidRDefault="00562CA3" w:rsidP="00562CA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Количество часов практического обучения</w:t>
            </w:r>
          </w:p>
        </w:tc>
      </w:tr>
      <w:tr w:rsidR="00562CA3" w:rsidRPr="00562CA3" w:rsidTr="003D54C2">
        <w:trPr>
          <w:jc w:val="center"/>
        </w:trPr>
        <w:tc>
          <w:tcPr>
            <w:tcW w:w="9000" w:type="dxa"/>
            <w:gridSpan w:val="2"/>
            <w:tcBorders>
              <w:top w:val="single" w:sz="6" w:space="0" w:color="auto"/>
              <w:left w:val="single" w:sz="6" w:space="0" w:color="auto"/>
              <w:bottom w:val="single" w:sz="6" w:space="0" w:color="auto"/>
              <w:right w:val="single" w:sz="6" w:space="0" w:color="auto"/>
            </w:tcBorders>
          </w:tcPr>
          <w:p w:rsidR="00562CA3" w:rsidRPr="00562CA3" w:rsidRDefault="00562CA3" w:rsidP="00562CA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Первоначальное обучение вождению</w:t>
            </w:r>
          </w:p>
        </w:tc>
      </w:tr>
      <w:tr w:rsidR="00562CA3" w:rsidRPr="00562CA3" w:rsidTr="00562CA3">
        <w:trPr>
          <w:jc w:val="center"/>
        </w:trPr>
        <w:tc>
          <w:tcPr>
            <w:tcW w:w="7290" w:type="dxa"/>
            <w:tcBorders>
              <w:top w:val="single" w:sz="6" w:space="0" w:color="auto"/>
              <w:left w:val="single" w:sz="6" w:space="0" w:color="auto"/>
              <w:bottom w:val="single" w:sz="6" w:space="0" w:color="auto"/>
              <w:right w:val="single" w:sz="6" w:space="0" w:color="auto"/>
            </w:tcBorders>
          </w:tcPr>
          <w:p w:rsidR="00562CA3" w:rsidRPr="00562CA3" w:rsidRDefault="00562CA3" w:rsidP="00562CA3">
            <w:pPr>
              <w:widowControl w:val="0"/>
              <w:autoSpaceDE w:val="0"/>
              <w:autoSpaceDN w:val="0"/>
              <w:adjustRightInd w:val="0"/>
              <w:spacing w:after="0" w:line="240" w:lineRule="auto"/>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10" w:type="dxa"/>
            <w:tcBorders>
              <w:top w:val="single" w:sz="6" w:space="0" w:color="auto"/>
              <w:left w:val="single" w:sz="6" w:space="0" w:color="auto"/>
              <w:bottom w:val="single" w:sz="6" w:space="0" w:color="auto"/>
              <w:right w:val="single" w:sz="6" w:space="0" w:color="auto"/>
            </w:tcBorders>
            <w:vAlign w:val="center"/>
          </w:tcPr>
          <w:p w:rsidR="00562CA3" w:rsidRPr="00562CA3" w:rsidRDefault="00562CA3" w:rsidP="00562CA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2</w:t>
            </w:r>
          </w:p>
        </w:tc>
      </w:tr>
      <w:tr w:rsidR="00562CA3" w:rsidRPr="00562CA3" w:rsidTr="00562CA3">
        <w:trPr>
          <w:jc w:val="center"/>
        </w:trPr>
        <w:tc>
          <w:tcPr>
            <w:tcW w:w="7290" w:type="dxa"/>
            <w:tcBorders>
              <w:top w:val="single" w:sz="6" w:space="0" w:color="auto"/>
              <w:left w:val="single" w:sz="6" w:space="0" w:color="auto"/>
              <w:bottom w:val="single" w:sz="6" w:space="0" w:color="auto"/>
              <w:right w:val="single" w:sz="6" w:space="0" w:color="auto"/>
            </w:tcBorders>
          </w:tcPr>
          <w:p w:rsidR="00562CA3" w:rsidRPr="00562CA3" w:rsidRDefault="00562CA3" w:rsidP="00562CA3">
            <w:pPr>
              <w:widowControl w:val="0"/>
              <w:autoSpaceDE w:val="0"/>
              <w:autoSpaceDN w:val="0"/>
              <w:adjustRightInd w:val="0"/>
              <w:spacing w:after="0" w:line="240" w:lineRule="auto"/>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Начало движения, движение по кольцевому маршруту, остановка в заданном месте с применением различных способов торможения</w:t>
            </w:r>
          </w:p>
        </w:tc>
        <w:tc>
          <w:tcPr>
            <w:tcW w:w="1710" w:type="dxa"/>
            <w:tcBorders>
              <w:top w:val="single" w:sz="6" w:space="0" w:color="auto"/>
              <w:left w:val="single" w:sz="6" w:space="0" w:color="auto"/>
              <w:bottom w:val="single" w:sz="6" w:space="0" w:color="auto"/>
              <w:right w:val="single" w:sz="6" w:space="0" w:color="auto"/>
            </w:tcBorders>
            <w:vAlign w:val="center"/>
          </w:tcPr>
          <w:p w:rsidR="00562CA3" w:rsidRPr="00562CA3" w:rsidRDefault="00562CA3" w:rsidP="00562CA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2</w:t>
            </w:r>
          </w:p>
        </w:tc>
      </w:tr>
      <w:tr w:rsidR="00562CA3" w:rsidRPr="00562CA3" w:rsidTr="00562CA3">
        <w:trPr>
          <w:jc w:val="center"/>
        </w:trPr>
        <w:tc>
          <w:tcPr>
            <w:tcW w:w="7290" w:type="dxa"/>
            <w:tcBorders>
              <w:top w:val="single" w:sz="6" w:space="0" w:color="auto"/>
              <w:left w:val="single" w:sz="6" w:space="0" w:color="auto"/>
              <w:bottom w:val="single" w:sz="6" w:space="0" w:color="auto"/>
              <w:right w:val="single" w:sz="6" w:space="0" w:color="auto"/>
            </w:tcBorders>
          </w:tcPr>
          <w:p w:rsidR="00562CA3" w:rsidRPr="00562CA3" w:rsidRDefault="00562CA3" w:rsidP="00562CA3">
            <w:pPr>
              <w:widowControl w:val="0"/>
              <w:autoSpaceDE w:val="0"/>
              <w:autoSpaceDN w:val="0"/>
              <w:adjustRightInd w:val="0"/>
              <w:spacing w:after="0" w:line="240" w:lineRule="auto"/>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Повороты в движении, разворот для движения в обратном направлении, проезд перекрестка и пешеходного перехода</w:t>
            </w:r>
          </w:p>
        </w:tc>
        <w:tc>
          <w:tcPr>
            <w:tcW w:w="1710" w:type="dxa"/>
            <w:tcBorders>
              <w:top w:val="single" w:sz="6" w:space="0" w:color="auto"/>
              <w:left w:val="single" w:sz="6" w:space="0" w:color="auto"/>
              <w:bottom w:val="single" w:sz="6" w:space="0" w:color="auto"/>
              <w:right w:val="single" w:sz="6" w:space="0" w:color="auto"/>
            </w:tcBorders>
            <w:vAlign w:val="center"/>
          </w:tcPr>
          <w:p w:rsidR="00562CA3" w:rsidRPr="00562CA3" w:rsidRDefault="00562CA3" w:rsidP="00562CA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2</w:t>
            </w:r>
          </w:p>
        </w:tc>
      </w:tr>
      <w:tr w:rsidR="00562CA3" w:rsidRPr="00562CA3" w:rsidTr="00562CA3">
        <w:trPr>
          <w:jc w:val="center"/>
        </w:trPr>
        <w:tc>
          <w:tcPr>
            <w:tcW w:w="7290" w:type="dxa"/>
            <w:tcBorders>
              <w:top w:val="single" w:sz="6" w:space="0" w:color="auto"/>
              <w:left w:val="single" w:sz="6" w:space="0" w:color="auto"/>
              <w:bottom w:val="single" w:sz="6" w:space="0" w:color="auto"/>
              <w:right w:val="single" w:sz="6" w:space="0" w:color="auto"/>
            </w:tcBorders>
          </w:tcPr>
          <w:p w:rsidR="00562CA3" w:rsidRPr="00562CA3" w:rsidRDefault="00562CA3" w:rsidP="00562CA3">
            <w:pPr>
              <w:widowControl w:val="0"/>
              <w:autoSpaceDE w:val="0"/>
              <w:autoSpaceDN w:val="0"/>
              <w:adjustRightInd w:val="0"/>
              <w:spacing w:after="0" w:line="240" w:lineRule="auto"/>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Движение задним ходом</w:t>
            </w:r>
          </w:p>
        </w:tc>
        <w:tc>
          <w:tcPr>
            <w:tcW w:w="1710" w:type="dxa"/>
            <w:tcBorders>
              <w:top w:val="single" w:sz="6" w:space="0" w:color="auto"/>
              <w:left w:val="single" w:sz="6" w:space="0" w:color="auto"/>
              <w:bottom w:val="single" w:sz="6" w:space="0" w:color="auto"/>
              <w:right w:val="single" w:sz="6" w:space="0" w:color="auto"/>
            </w:tcBorders>
            <w:vAlign w:val="center"/>
          </w:tcPr>
          <w:p w:rsidR="00562CA3" w:rsidRPr="00562CA3" w:rsidRDefault="00562CA3" w:rsidP="00562CA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2</w:t>
            </w:r>
          </w:p>
        </w:tc>
      </w:tr>
      <w:tr w:rsidR="00562CA3" w:rsidRPr="00562CA3" w:rsidTr="00562CA3">
        <w:trPr>
          <w:jc w:val="center"/>
        </w:trPr>
        <w:tc>
          <w:tcPr>
            <w:tcW w:w="7290" w:type="dxa"/>
            <w:tcBorders>
              <w:top w:val="single" w:sz="6" w:space="0" w:color="auto"/>
              <w:left w:val="single" w:sz="6" w:space="0" w:color="auto"/>
              <w:bottom w:val="single" w:sz="6" w:space="0" w:color="auto"/>
              <w:right w:val="single" w:sz="6" w:space="0" w:color="auto"/>
            </w:tcBorders>
          </w:tcPr>
          <w:p w:rsidR="00562CA3" w:rsidRPr="00562CA3" w:rsidRDefault="00562CA3" w:rsidP="00562CA3">
            <w:pPr>
              <w:widowControl w:val="0"/>
              <w:autoSpaceDE w:val="0"/>
              <w:autoSpaceDN w:val="0"/>
              <w:adjustRightInd w:val="0"/>
              <w:spacing w:after="0" w:line="240" w:lineRule="auto"/>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lastRenderedPageBreak/>
              <w:t>Движение в ограниченных проездах, сложное маневрирование</w:t>
            </w:r>
          </w:p>
        </w:tc>
        <w:tc>
          <w:tcPr>
            <w:tcW w:w="1710" w:type="dxa"/>
            <w:tcBorders>
              <w:top w:val="single" w:sz="6" w:space="0" w:color="auto"/>
              <w:left w:val="single" w:sz="6" w:space="0" w:color="auto"/>
              <w:bottom w:val="single" w:sz="6" w:space="0" w:color="auto"/>
              <w:right w:val="single" w:sz="6" w:space="0" w:color="auto"/>
            </w:tcBorders>
            <w:vAlign w:val="center"/>
          </w:tcPr>
          <w:p w:rsidR="00562CA3" w:rsidRPr="00562CA3" w:rsidRDefault="00562CA3" w:rsidP="00562CA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6</w:t>
            </w:r>
          </w:p>
        </w:tc>
      </w:tr>
      <w:tr w:rsidR="00562CA3" w:rsidRPr="00562CA3" w:rsidTr="00562CA3">
        <w:trPr>
          <w:jc w:val="center"/>
        </w:trPr>
        <w:tc>
          <w:tcPr>
            <w:tcW w:w="7290" w:type="dxa"/>
            <w:tcBorders>
              <w:top w:val="single" w:sz="6" w:space="0" w:color="auto"/>
              <w:left w:val="single" w:sz="6" w:space="0" w:color="auto"/>
              <w:bottom w:val="single" w:sz="6" w:space="0" w:color="auto"/>
              <w:right w:val="single" w:sz="6" w:space="0" w:color="auto"/>
            </w:tcBorders>
          </w:tcPr>
          <w:p w:rsidR="00562CA3" w:rsidRPr="00562CA3" w:rsidRDefault="00562CA3" w:rsidP="00562CA3">
            <w:pPr>
              <w:widowControl w:val="0"/>
              <w:autoSpaceDE w:val="0"/>
              <w:autoSpaceDN w:val="0"/>
              <w:adjustRightInd w:val="0"/>
              <w:spacing w:after="0" w:line="240" w:lineRule="auto"/>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Движение с прицепом</w:t>
            </w:r>
          </w:p>
        </w:tc>
        <w:tc>
          <w:tcPr>
            <w:tcW w:w="1710" w:type="dxa"/>
            <w:tcBorders>
              <w:top w:val="single" w:sz="6" w:space="0" w:color="auto"/>
              <w:left w:val="single" w:sz="6" w:space="0" w:color="auto"/>
              <w:bottom w:val="single" w:sz="6" w:space="0" w:color="auto"/>
              <w:right w:val="single" w:sz="6" w:space="0" w:color="auto"/>
            </w:tcBorders>
            <w:vAlign w:val="center"/>
          </w:tcPr>
          <w:p w:rsidR="00562CA3" w:rsidRPr="00562CA3" w:rsidRDefault="00562CA3" w:rsidP="00562CA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2</w:t>
            </w:r>
          </w:p>
        </w:tc>
      </w:tr>
      <w:tr w:rsidR="00562CA3" w:rsidRPr="00562CA3" w:rsidTr="00562CA3">
        <w:trPr>
          <w:jc w:val="center"/>
        </w:trPr>
        <w:tc>
          <w:tcPr>
            <w:tcW w:w="7290" w:type="dxa"/>
            <w:tcBorders>
              <w:top w:val="single" w:sz="6" w:space="0" w:color="auto"/>
              <w:left w:val="single" w:sz="6" w:space="0" w:color="auto"/>
              <w:bottom w:val="single" w:sz="6" w:space="0" w:color="auto"/>
              <w:right w:val="single" w:sz="6" w:space="0" w:color="auto"/>
            </w:tcBorders>
          </w:tcPr>
          <w:p w:rsidR="00562CA3" w:rsidRPr="00562CA3" w:rsidRDefault="00562CA3" w:rsidP="00562CA3">
            <w:pPr>
              <w:widowControl w:val="0"/>
              <w:autoSpaceDE w:val="0"/>
              <w:autoSpaceDN w:val="0"/>
              <w:adjustRightInd w:val="0"/>
              <w:spacing w:after="0" w:line="240" w:lineRule="auto"/>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Итого по разделу</w:t>
            </w:r>
          </w:p>
        </w:tc>
        <w:tc>
          <w:tcPr>
            <w:tcW w:w="1710" w:type="dxa"/>
            <w:tcBorders>
              <w:top w:val="single" w:sz="6" w:space="0" w:color="auto"/>
              <w:left w:val="single" w:sz="6" w:space="0" w:color="auto"/>
              <w:bottom w:val="single" w:sz="6" w:space="0" w:color="auto"/>
              <w:right w:val="single" w:sz="6" w:space="0" w:color="auto"/>
            </w:tcBorders>
            <w:vAlign w:val="center"/>
          </w:tcPr>
          <w:p w:rsidR="00562CA3" w:rsidRPr="00562CA3" w:rsidRDefault="00562CA3" w:rsidP="00562CA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16</w:t>
            </w:r>
          </w:p>
        </w:tc>
      </w:tr>
      <w:tr w:rsidR="00562CA3" w:rsidRPr="00562CA3" w:rsidTr="003D54C2">
        <w:trPr>
          <w:jc w:val="center"/>
        </w:trPr>
        <w:tc>
          <w:tcPr>
            <w:tcW w:w="9000" w:type="dxa"/>
            <w:gridSpan w:val="2"/>
            <w:tcBorders>
              <w:top w:val="single" w:sz="6" w:space="0" w:color="auto"/>
              <w:left w:val="single" w:sz="6" w:space="0" w:color="auto"/>
              <w:bottom w:val="single" w:sz="6" w:space="0" w:color="auto"/>
              <w:right w:val="single" w:sz="6" w:space="0" w:color="auto"/>
            </w:tcBorders>
          </w:tcPr>
          <w:p w:rsidR="00562CA3" w:rsidRPr="00562CA3" w:rsidRDefault="00562CA3" w:rsidP="00562CA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Обучение вождению в условиях дорожного движения</w:t>
            </w:r>
          </w:p>
        </w:tc>
      </w:tr>
      <w:tr w:rsidR="00562CA3" w:rsidRPr="00562CA3" w:rsidTr="00562CA3">
        <w:trPr>
          <w:jc w:val="center"/>
        </w:trPr>
        <w:tc>
          <w:tcPr>
            <w:tcW w:w="7290" w:type="dxa"/>
            <w:tcBorders>
              <w:top w:val="single" w:sz="6" w:space="0" w:color="auto"/>
              <w:left w:val="single" w:sz="6" w:space="0" w:color="auto"/>
              <w:bottom w:val="single" w:sz="6" w:space="0" w:color="auto"/>
              <w:right w:val="single" w:sz="6" w:space="0" w:color="auto"/>
            </w:tcBorders>
          </w:tcPr>
          <w:p w:rsidR="00562CA3" w:rsidRPr="00562CA3" w:rsidRDefault="00562CA3" w:rsidP="00562CA3">
            <w:pPr>
              <w:widowControl w:val="0"/>
              <w:autoSpaceDE w:val="0"/>
              <w:autoSpaceDN w:val="0"/>
              <w:adjustRightInd w:val="0"/>
              <w:spacing w:after="0" w:line="240" w:lineRule="auto"/>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Вождение по учебным маршрутам</w:t>
            </w:r>
            <w:r w:rsidR="004B64D4">
              <w:rPr>
                <w:rFonts w:ascii="Times New Roman" w:eastAsiaTheme="minorEastAsia" w:hAnsi="Times New Roman" w:cs="Times New Roman"/>
                <w:lang w:eastAsia="ru-RU"/>
              </w:rPr>
              <w:t xml:space="preserve"> (см. Приложение 1)</w:t>
            </w:r>
          </w:p>
        </w:tc>
        <w:tc>
          <w:tcPr>
            <w:tcW w:w="1710" w:type="dxa"/>
            <w:tcBorders>
              <w:top w:val="single" w:sz="6" w:space="0" w:color="auto"/>
              <w:left w:val="single" w:sz="6" w:space="0" w:color="auto"/>
              <w:bottom w:val="single" w:sz="6" w:space="0" w:color="auto"/>
              <w:right w:val="single" w:sz="6" w:space="0" w:color="auto"/>
            </w:tcBorders>
            <w:vAlign w:val="center"/>
          </w:tcPr>
          <w:p w:rsidR="00562CA3" w:rsidRPr="00562CA3" w:rsidRDefault="00562CA3" w:rsidP="00562CA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38</w:t>
            </w:r>
          </w:p>
        </w:tc>
      </w:tr>
      <w:tr w:rsidR="00562CA3" w:rsidRPr="00562CA3" w:rsidTr="00562CA3">
        <w:trPr>
          <w:jc w:val="center"/>
        </w:trPr>
        <w:tc>
          <w:tcPr>
            <w:tcW w:w="7290" w:type="dxa"/>
            <w:tcBorders>
              <w:top w:val="single" w:sz="6" w:space="0" w:color="auto"/>
              <w:left w:val="single" w:sz="6" w:space="0" w:color="auto"/>
              <w:bottom w:val="single" w:sz="6" w:space="0" w:color="auto"/>
              <w:right w:val="single" w:sz="6" w:space="0" w:color="auto"/>
            </w:tcBorders>
          </w:tcPr>
          <w:p w:rsidR="00562CA3" w:rsidRPr="00562CA3" w:rsidRDefault="00562CA3" w:rsidP="00562CA3">
            <w:pPr>
              <w:widowControl w:val="0"/>
              <w:autoSpaceDE w:val="0"/>
              <w:autoSpaceDN w:val="0"/>
              <w:adjustRightInd w:val="0"/>
              <w:spacing w:after="0" w:line="240" w:lineRule="auto"/>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Итого по разделу</w:t>
            </w:r>
          </w:p>
        </w:tc>
        <w:tc>
          <w:tcPr>
            <w:tcW w:w="1710" w:type="dxa"/>
            <w:tcBorders>
              <w:top w:val="single" w:sz="6" w:space="0" w:color="auto"/>
              <w:left w:val="single" w:sz="6" w:space="0" w:color="auto"/>
              <w:bottom w:val="single" w:sz="6" w:space="0" w:color="auto"/>
              <w:right w:val="single" w:sz="6" w:space="0" w:color="auto"/>
            </w:tcBorders>
            <w:vAlign w:val="center"/>
          </w:tcPr>
          <w:p w:rsidR="00562CA3" w:rsidRPr="00562CA3" w:rsidRDefault="00562CA3" w:rsidP="00562CA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38</w:t>
            </w:r>
          </w:p>
        </w:tc>
      </w:tr>
      <w:tr w:rsidR="00562CA3" w:rsidRPr="00562CA3" w:rsidTr="00562CA3">
        <w:trPr>
          <w:jc w:val="center"/>
        </w:trPr>
        <w:tc>
          <w:tcPr>
            <w:tcW w:w="7290" w:type="dxa"/>
            <w:tcBorders>
              <w:top w:val="single" w:sz="6" w:space="0" w:color="auto"/>
              <w:left w:val="single" w:sz="6" w:space="0" w:color="auto"/>
              <w:bottom w:val="single" w:sz="6" w:space="0" w:color="auto"/>
              <w:right w:val="single" w:sz="6" w:space="0" w:color="auto"/>
            </w:tcBorders>
          </w:tcPr>
          <w:p w:rsidR="00562CA3" w:rsidRPr="00562CA3" w:rsidRDefault="00562CA3" w:rsidP="00562CA3">
            <w:pPr>
              <w:widowControl w:val="0"/>
              <w:autoSpaceDE w:val="0"/>
              <w:autoSpaceDN w:val="0"/>
              <w:adjustRightInd w:val="0"/>
              <w:spacing w:after="0" w:line="240" w:lineRule="auto"/>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Итого</w:t>
            </w:r>
          </w:p>
        </w:tc>
        <w:tc>
          <w:tcPr>
            <w:tcW w:w="1710" w:type="dxa"/>
            <w:tcBorders>
              <w:top w:val="single" w:sz="6" w:space="0" w:color="auto"/>
              <w:left w:val="single" w:sz="6" w:space="0" w:color="auto"/>
              <w:bottom w:val="single" w:sz="6" w:space="0" w:color="auto"/>
              <w:right w:val="single" w:sz="6" w:space="0" w:color="auto"/>
            </w:tcBorders>
            <w:vAlign w:val="center"/>
          </w:tcPr>
          <w:p w:rsidR="00562CA3" w:rsidRPr="00562CA3" w:rsidRDefault="00562CA3" w:rsidP="00562CA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562CA3">
              <w:rPr>
                <w:rFonts w:ascii="Times New Roman" w:eastAsiaTheme="minorEastAsia" w:hAnsi="Times New Roman" w:cs="Times New Roman"/>
                <w:lang w:eastAsia="ru-RU"/>
              </w:rPr>
              <w:t>54</w:t>
            </w:r>
          </w:p>
        </w:tc>
      </w:tr>
    </w:tbl>
    <w:p w:rsidR="00562CA3" w:rsidRPr="001C1281" w:rsidRDefault="00562CA3" w:rsidP="001538F6">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4B64D4" w:rsidRPr="004B64D4" w:rsidRDefault="004B64D4" w:rsidP="004B64D4">
      <w:pPr>
        <w:widowControl w:val="0"/>
        <w:autoSpaceDE w:val="0"/>
        <w:autoSpaceDN w:val="0"/>
        <w:adjustRightInd w:val="0"/>
        <w:spacing w:after="0" w:line="240" w:lineRule="auto"/>
        <w:rPr>
          <w:rFonts w:ascii="Times New Roman" w:eastAsiaTheme="minorEastAsia" w:hAnsi="Times New Roman" w:cs="Times New Roman"/>
          <w:lang w:eastAsia="ru-RU"/>
        </w:rPr>
      </w:pPr>
      <w:r w:rsidRPr="004B64D4">
        <w:rPr>
          <w:rFonts w:ascii="Times New Roman" w:eastAsiaTheme="minorEastAsia" w:hAnsi="Times New Roman" w:cs="Times New Roman"/>
          <w:bCs/>
          <w:lang w:eastAsia="ru-RU"/>
        </w:rPr>
        <w:t>3.2.4.1. Первоначальное обучение вождению.</w:t>
      </w:r>
    </w:p>
    <w:p w:rsidR="004B64D4" w:rsidRPr="004B64D4" w:rsidRDefault="004B64D4" w:rsidP="004B64D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B64D4" w:rsidRPr="004B64D4" w:rsidRDefault="004B64D4" w:rsidP="004B64D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B64D4" w:rsidRPr="004B64D4" w:rsidRDefault="004B64D4" w:rsidP="004B64D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B64D4" w:rsidRPr="004B64D4" w:rsidRDefault="004B64D4" w:rsidP="004B64D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B64D4" w:rsidRPr="004B64D4" w:rsidRDefault="004B64D4" w:rsidP="004B64D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B64D4" w:rsidRPr="004B64D4" w:rsidRDefault="004B64D4" w:rsidP="004B64D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B64D4" w:rsidRPr="004B64D4" w:rsidRDefault="004B64D4" w:rsidP="004B64D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w:t>
      </w:r>
      <w:r w:rsidRPr="004B64D4">
        <w:rPr>
          <w:rFonts w:ascii="Times New Roman" w:eastAsiaTheme="minorEastAsia" w:hAnsi="Times New Roman" w:cs="Times New Roman"/>
          <w:lang w:eastAsia="ru-RU"/>
        </w:rPr>
        <w:lastRenderedPageBreak/>
        <w:t>передним и задним ходом из положения с предварительным поворотом направо (налево).</w:t>
      </w:r>
    </w:p>
    <w:p w:rsidR="004B64D4" w:rsidRPr="004B64D4" w:rsidRDefault="004B64D4" w:rsidP="004B64D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4B64D4" w:rsidRPr="004B64D4" w:rsidRDefault="004B64D4" w:rsidP="004B64D4">
      <w:pPr>
        <w:widowControl w:val="0"/>
        <w:autoSpaceDE w:val="0"/>
        <w:autoSpaceDN w:val="0"/>
        <w:adjustRightInd w:val="0"/>
        <w:spacing w:after="0" w:line="240" w:lineRule="auto"/>
        <w:rPr>
          <w:rFonts w:ascii="Times New Roman" w:eastAsiaTheme="minorEastAsia" w:hAnsi="Times New Roman" w:cs="Times New Roman"/>
          <w:lang w:eastAsia="ru-RU"/>
        </w:rPr>
      </w:pPr>
    </w:p>
    <w:p w:rsidR="004B64D4" w:rsidRPr="004B64D4" w:rsidRDefault="004B64D4" w:rsidP="004B64D4">
      <w:pPr>
        <w:widowControl w:val="0"/>
        <w:autoSpaceDE w:val="0"/>
        <w:autoSpaceDN w:val="0"/>
        <w:adjustRightInd w:val="0"/>
        <w:spacing w:after="0" w:line="240" w:lineRule="auto"/>
        <w:rPr>
          <w:rFonts w:ascii="Times New Roman" w:eastAsiaTheme="minorEastAsia" w:hAnsi="Times New Roman" w:cs="Times New Roman"/>
          <w:lang w:eastAsia="ru-RU"/>
        </w:rPr>
      </w:pPr>
      <w:r w:rsidRPr="004B64D4">
        <w:rPr>
          <w:rFonts w:ascii="Times New Roman" w:eastAsiaTheme="minorEastAsia" w:hAnsi="Times New Roman" w:cs="Times New Roman"/>
          <w:bCs/>
          <w:lang w:eastAsia="ru-RU"/>
        </w:rPr>
        <w:t>3.2.4.2. Обучение в условиях дорожного движения.</w:t>
      </w:r>
    </w:p>
    <w:p w:rsidR="004B64D4" w:rsidRPr="004B64D4" w:rsidRDefault="004B64D4" w:rsidP="004B64D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4B64D4" w:rsidRPr="004B64D4" w:rsidRDefault="004B64D4" w:rsidP="004B64D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C1281" w:rsidRDefault="001C1281" w:rsidP="001C1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4B64D4" w:rsidRPr="004B64D4" w:rsidRDefault="004B64D4" w:rsidP="004B64D4">
      <w:pPr>
        <w:widowControl w:val="0"/>
        <w:autoSpaceDE w:val="0"/>
        <w:autoSpaceDN w:val="0"/>
        <w:adjustRightInd w:val="0"/>
        <w:spacing w:after="15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b/>
          <w:bCs/>
          <w:lang w:eastAsia="ru-RU"/>
        </w:rPr>
        <w:t xml:space="preserve">3.3. Профессиональный </w:t>
      </w:r>
      <w:r w:rsidR="006352BC">
        <w:rPr>
          <w:rFonts w:ascii="Times New Roman" w:eastAsiaTheme="minorEastAsia" w:hAnsi="Times New Roman" w:cs="Times New Roman"/>
          <w:b/>
          <w:bCs/>
          <w:lang w:eastAsia="ru-RU"/>
        </w:rPr>
        <w:t xml:space="preserve">цикл </w:t>
      </w:r>
      <w:r w:rsidRPr="004B64D4">
        <w:rPr>
          <w:rFonts w:ascii="Times New Roman" w:eastAsiaTheme="minorEastAsia" w:hAnsi="Times New Roman" w:cs="Times New Roman"/>
          <w:b/>
          <w:bCs/>
          <w:lang w:eastAsia="ru-RU"/>
        </w:rPr>
        <w:t>программы.</w:t>
      </w:r>
    </w:p>
    <w:p w:rsidR="004B64D4" w:rsidRPr="004B64D4" w:rsidRDefault="004B64D4" w:rsidP="004B64D4">
      <w:pPr>
        <w:widowControl w:val="0"/>
        <w:autoSpaceDE w:val="0"/>
        <w:autoSpaceDN w:val="0"/>
        <w:adjustRightInd w:val="0"/>
        <w:spacing w:after="0" w:line="240" w:lineRule="auto"/>
        <w:rPr>
          <w:rFonts w:ascii="Times New Roman" w:eastAsiaTheme="minorEastAsia" w:hAnsi="Times New Roman" w:cs="Times New Roman"/>
          <w:lang w:eastAsia="ru-RU"/>
        </w:rPr>
      </w:pPr>
    </w:p>
    <w:p w:rsidR="004B64D4" w:rsidRPr="004B64D4" w:rsidRDefault="004B64D4" w:rsidP="004B64D4">
      <w:pPr>
        <w:widowControl w:val="0"/>
        <w:autoSpaceDE w:val="0"/>
        <w:autoSpaceDN w:val="0"/>
        <w:adjustRightInd w:val="0"/>
        <w:spacing w:after="15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b/>
          <w:bCs/>
          <w:lang w:eastAsia="ru-RU"/>
        </w:rPr>
        <w:t>3.3.1. Учебный предмет "Организация и выполнение грузовых перевозок автомобильным транспортом".</w:t>
      </w:r>
    </w:p>
    <w:p w:rsidR="004B64D4" w:rsidRPr="004B64D4" w:rsidRDefault="004B64D4" w:rsidP="005A4E2C">
      <w:pPr>
        <w:widowControl w:val="0"/>
        <w:autoSpaceDE w:val="0"/>
        <w:autoSpaceDN w:val="0"/>
        <w:adjustRightInd w:val="0"/>
        <w:spacing w:after="15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Распределение учебных часов по разделам и темам</w:t>
      </w:r>
    </w:p>
    <w:p w:rsidR="004B64D4" w:rsidRPr="004B64D4" w:rsidRDefault="004B64D4" w:rsidP="005A4E2C">
      <w:pPr>
        <w:widowControl w:val="0"/>
        <w:autoSpaceDE w:val="0"/>
        <w:autoSpaceDN w:val="0"/>
        <w:adjustRightInd w:val="0"/>
        <w:spacing w:after="150" w:line="240" w:lineRule="auto"/>
        <w:jc w:val="right"/>
        <w:rPr>
          <w:rFonts w:ascii="Times New Roman" w:eastAsiaTheme="minorEastAsia" w:hAnsi="Times New Roman" w:cs="Times New Roman"/>
          <w:lang w:eastAsia="ru-RU"/>
        </w:rPr>
      </w:pPr>
      <w:r w:rsidRPr="004B64D4">
        <w:rPr>
          <w:rFonts w:ascii="Times New Roman" w:eastAsiaTheme="minorEastAsia" w:hAnsi="Times New Roman" w:cs="Times New Roman"/>
          <w:i/>
          <w:iCs/>
          <w:lang w:eastAsia="ru-RU"/>
        </w:rPr>
        <w:t>Таблица 10</w:t>
      </w:r>
    </w:p>
    <w:tbl>
      <w:tblPr>
        <w:tblW w:w="0" w:type="auto"/>
        <w:jc w:val="center"/>
        <w:tblCellMar>
          <w:left w:w="0" w:type="dxa"/>
          <w:right w:w="0" w:type="dxa"/>
        </w:tblCellMar>
        <w:tblLook w:val="0000"/>
      </w:tblPr>
      <w:tblGrid>
        <w:gridCol w:w="5490"/>
        <w:gridCol w:w="810"/>
        <w:gridCol w:w="1407"/>
        <w:gridCol w:w="1350"/>
      </w:tblGrid>
      <w:tr w:rsidR="004B64D4" w:rsidRPr="004B64D4" w:rsidTr="003D54C2">
        <w:trPr>
          <w:jc w:val="center"/>
        </w:trPr>
        <w:tc>
          <w:tcPr>
            <w:tcW w:w="5490" w:type="dxa"/>
            <w:vMerge w:val="restart"/>
            <w:tcBorders>
              <w:top w:val="single" w:sz="6" w:space="0" w:color="auto"/>
              <w:left w:val="single" w:sz="6" w:space="0" w:color="auto"/>
              <w:bottom w:val="nil"/>
              <w:right w:val="single" w:sz="6" w:space="0" w:color="auto"/>
            </w:tcBorders>
          </w:tcPr>
          <w:p w:rsidR="004B64D4" w:rsidRPr="004B64D4" w:rsidRDefault="004B64D4" w:rsidP="004B64D4">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Наименование разделов и тем</w:t>
            </w:r>
          </w:p>
        </w:tc>
        <w:tc>
          <w:tcPr>
            <w:tcW w:w="3510" w:type="dxa"/>
            <w:gridSpan w:val="3"/>
            <w:tcBorders>
              <w:top w:val="single" w:sz="6" w:space="0" w:color="auto"/>
              <w:left w:val="single" w:sz="6" w:space="0" w:color="auto"/>
              <w:bottom w:val="single" w:sz="6" w:space="0" w:color="auto"/>
              <w:right w:val="single" w:sz="6" w:space="0" w:color="auto"/>
            </w:tcBorders>
          </w:tcPr>
          <w:p w:rsidR="004B64D4" w:rsidRPr="004B64D4" w:rsidRDefault="004B64D4" w:rsidP="004B64D4">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Количество часов</w:t>
            </w:r>
          </w:p>
        </w:tc>
      </w:tr>
      <w:tr w:rsidR="004B64D4" w:rsidRPr="004B64D4" w:rsidTr="003D54C2">
        <w:trPr>
          <w:jc w:val="center"/>
        </w:trPr>
        <w:tc>
          <w:tcPr>
            <w:tcW w:w="5490" w:type="dxa"/>
            <w:vMerge/>
            <w:tcBorders>
              <w:top w:val="nil"/>
              <w:left w:val="single" w:sz="6" w:space="0" w:color="auto"/>
              <w:bottom w:val="nil"/>
              <w:right w:val="single" w:sz="6" w:space="0" w:color="auto"/>
            </w:tcBorders>
          </w:tcPr>
          <w:p w:rsidR="004B64D4" w:rsidRPr="004B64D4" w:rsidRDefault="004B64D4" w:rsidP="004B64D4">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810" w:type="dxa"/>
            <w:vMerge w:val="restart"/>
            <w:tcBorders>
              <w:top w:val="single" w:sz="6" w:space="0" w:color="auto"/>
              <w:left w:val="single" w:sz="6" w:space="0" w:color="auto"/>
              <w:bottom w:val="nil"/>
              <w:right w:val="single" w:sz="6" w:space="0" w:color="auto"/>
            </w:tcBorders>
          </w:tcPr>
          <w:p w:rsidR="004B64D4" w:rsidRPr="004B64D4" w:rsidRDefault="004B64D4" w:rsidP="004B64D4">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Всего</w:t>
            </w:r>
          </w:p>
        </w:tc>
        <w:tc>
          <w:tcPr>
            <w:tcW w:w="2700" w:type="dxa"/>
            <w:gridSpan w:val="2"/>
            <w:tcBorders>
              <w:top w:val="single" w:sz="6" w:space="0" w:color="auto"/>
              <w:left w:val="single" w:sz="6" w:space="0" w:color="auto"/>
              <w:bottom w:val="single" w:sz="6" w:space="0" w:color="auto"/>
              <w:right w:val="single" w:sz="6" w:space="0" w:color="auto"/>
            </w:tcBorders>
          </w:tcPr>
          <w:p w:rsidR="004B64D4" w:rsidRPr="004B64D4" w:rsidRDefault="004B64D4" w:rsidP="004B64D4">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В том числе</w:t>
            </w:r>
          </w:p>
        </w:tc>
      </w:tr>
      <w:tr w:rsidR="004B64D4" w:rsidRPr="004B64D4" w:rsidTr="003D54C2">
        <w:trPr>
          <w:jc w:val="center"/>
        </w:trPr>
        <w:tc>
          <w:tcPr>
            <w:tcW w:w="5490" w:type="dxa"/>
            <w:vMerge/>
            <w:tcBorders>
              <w:top w:val="nil"/>
              <w:left w:val="single" w:sz="6" w:space="0" w:color="auto"/>
              <w:bottom w:val="single" w:sz="6" w:space="0" w:color="auto"/>
              <w:right w:val="single" w:sz="6" w:space="0" w:color="auto"/>
            </w:tcBorders>
          </w:tcPr>
          <w:p w:rsidR="004B64D4" w:rsidRPr="004B64D4" w:rsidRDefault="004B64D4" w:rsidP="004B64D4">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810" w:type="dxa"/>
            <w:vMerge/>
            <w:tcBorders>
              <w:top w:val="nil"/>
              <w:left w:val="single" w:sz="6" w:space="0" w:color="auto"/>
              <w:bottom w:val="single" w:sz="6" w:space="0" w:color="auto"/>
              <w:right w:val="single" w:sz="6" w:space="0" w:color="auto"/>
            </w:tcBorders>
          </w:tcPr>
          <w:p w:rsidR="004B64D4" w:rsidRPr="004B64D4" w:rsidRDefault="004B64D4" w:rsidP="004B64D4">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1350" w:type="dxa"/>
            <w:tcBorders>
              <w:top w:val="single" w:sz="6" w:space="0" w:color="auto"/>
              <w:left w:val="single" w:sz="6" w:space="0" w:color="auto"/>
              <w:bottom w:val="single" w:sz="6" w:space="0" w:color="auto"/>
              <w:right w:val="single" w:sz="6" w:space="0" w:color="auto"/>
            </w:tcBorders>
          </w:tcPr>
          <w:p w:rsidR="004B64D4" w:rsidRPr="004B64D4" w:rsidRDefault="004B64D4" w:rsidP="004B64D4">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Теоретические занятия</w:t>
            </w:r>
          </w:p>
        </w:tc>
        <w:tc>
          <w:tcPr>
            <w:tcW w:w="1350" w:type="dxa"/>
            <w:tcBorders>
              <w:top w:val="single" w:sz="6" w:space="0" w:color="auto"/>
              <w:left w:val="single" w:sz="6" w:space="0" w:color="auto"/>
              <w:bottom w:val="single" w:sz="6" w:space="0" w:color="auto"/>
              <w:right w:val="single" w:sz="6" w:space="0" w:color="auto"/>
            </w:tcBorders>
          </w:tcPr>
          <w:p w:rsidR="004B64D4" w:rsidRPr="004B64D4" w:rsidRDefault="004B64D4" w:rsidP="004B64D4">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Практические занятия</w:t>
            </w:r>
          </w:p>
        </w:tc>
      </w:tr>
      <w:tr w:rsidR="004B64D4" w:rsidRPr="004B64D4" w:rsidTr="005A4E2C">
        <w:trPr>
          <w:jc w:val="center"/>
        </w:trPr>
        <w:tc>
          <w:tcPr>
            <w:tcW w:w="5490" w:type="dxa"/>
            <w:tcBorders>
              <w:top w:val="single" w:sz="6" w:space="0" w:color="auto"/>
              <w:left w:val="single" w:sz="6" w:space="0" w:color="auto"/>
              <w:bottom w:val="nil"/>
              <w:right w:val="single" w:sz="6" w:space="0" w:color="auto"/>
            </w:tcBorders>
          </w:tcPr>
          <w:p w:rsidR="004B64D4" w:rsidRPr="004B64D4" w:rsidRDefault="004B64D4" w:rsidP="004B64D4">
            <w:pPr>
              <w:widowControl w:val="0"/>
              <w:autoSpaceDE w:val="0"/>
              <w:autoSpaceDN w:val="0"/>
              <w:adjustRightInd w:val="0"/>
              <w:spacing w:after="0" w:line="240" w:lineRule="auto"/>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Нормативные правовые акты, определяющие порядок перевозки грузов автомобильным транспортом</w:t>
            </w:r>
          </w:p>
        </w:tc>
        <w:tc>
          <w:tcPr>
            <w:tcW w:w="810" w:type="dxa"/>
            <w:tcBorders>
              <w:top w:val="single" w:sz="6" w:space="0" w:color="auto"/>
              <w:left w:val="single" w:sz="6" w:space="0" w:color="auto"/>
              <w:bottom w:val="nil"/>
              <w:right w:val="single" w:sz="6" w:space="0" w:color="auto"/>
            </w:tcBorders>
            <w:vAlign w:val="center"/>
          </w:tcPr>
          <w:p w:rsidR="004B64D4" w:rsidRPr="004B64D4" w:rsidRDefault="004B64D4" w:rsidP="005A4E2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nil"/>
              <w:right w:val="single" w:sz="6" w:space="0" w:color="auto"/>
            </w:tcBorders>
            <w:vAlign w:val="center"/>
          </w:tcPr>
          <w:p w:rsidR="004B64D4" w:rsidRPr="004B64D4" w:rsidRDefault="004B64D4" w:rsidP="005A4E2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nil"/>
              <w:right w:val="single" w:sz="6" w:space="0" w:color="auto"/>
            </w:tcBorders>
            <w:vAlign w:val="center"/>
          </w:tcPr>
          <w:p w:rsidR="004B64D4" w:rsidRPr="004B64D4" w:rsidRDefault="004B64D4" w:rsidP="005A4E2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w:t>
            </w:r>
          </w:p>
        </w:tc>
      </w:tr>
      <w:tr w:rsidR="004B64D4" w:rsidRPr="004B64D4" w:rsidTr="005A4E2C">
        <w:trPr>
          <w:jc w:val="center"/>
        </w:trPr>
        <w:tc>
          <w:tcPr>
            <w:tcW w:w="5490" w:type="dxa"/>
            <w:tcBorders>
              <w:top w:val="nil"/>
              <w:left w:val="single" w:sz="6" w:space="0" w:color="auto"/>
              <w:bottom w:val="nil"/>
              <w:right w:val="single" w:sz="6" w:space="0" w:color="auto"/>
            </w:tcBorders>
          </w:tcPr>
          <w:p w:rsidR="004B64D4" w:rsidRPr="004B64D4" w:rsidRDefault="004B64D4" w:rsidP="004B64D4">
            <w:pPr>
              <w:widowControl w:val="0"/>
              <w:autoSpaceDE w:val="0"/>
              <w:autoSpaceDN w:val="0"/>
              <w:adjustRightInd w:val="0"/>
              <w:spacing w:after="0" w:line="240" w:lineRule="auto"/>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Основные показатели работы грузовых автомобилей</w:t>
            </w:r>
          </w:p>
        </w:tc>
        <w:tc>
          <w:tcPr>
            <w:tcW w:w="810" w:type="dxa"/>
            <w:tcBorders>
              <w:top w:val="nil"/>
              <w:left w:val="single" w:sz="6" w:space="0" w:color="auto"/>
              <w:bottom w:val="nil"/>
              <w:right w:val="single" w:sz="6" w:space="0" w:color="auto"/>
            </w:tcBorders>
            <w:vAlign w:val="center"/>
          </w:tcPr>
          <w:p w:rsidR="004B64D4" w:rsidRPr="004B64D4" w:rsidRDefault="004B64D4" w:rsidP="005A4E2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1</w:t>
            </w:r>
          </w:p>
        </w:tc>
        <w:tc>
          <w:tcPr>
            <w:tcW w:w="1350" w:type="dxa"/>
            <w:tcBorders>
              <w:top w:val="nil"/>
              <w:left w:val="single" w:sz="6" w:space="0" w:color="auto"/>
              <w:bottom w:val="nil"/>
              <w:right w:val="single" w:sz="6" w:space="0" w:color="auto"/>
            </w:tcBorders>
            <w:vAlign w:val="center"/>
          </w:tcPr>
          <w:p w:rsidR="004B64D4" w:rsidRPr="004B64D4" w:rsidRDefault="004B64D4" w:rsidP="005A4E2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1</w:t>
            </w:r>
          </w:p>
        </w:tc>
        <w:tc>
          <w:tcPr>
            <w:tcW w:w="1350" w:type="dxa"/>
            <w:tcBorders>
              <w:top w:val="nil"/>
              <w:left w:val="single" w:sz="6" w:space="0" w:color="auto"/>
              <w:bottom w:val="nil"/>
              <w:right w:val="single" w:sz="6" w:space="0" w:color="auto"/>
            </w:tcBorders>
            <w:vAlign w:val="center"/>
          </w:tcPr>
          <w:p w:rsidR="004B64D4" w:rsidRPr="004B64D4" w:rsidRDefault="004B64D4" w:rsidP="005A4E2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w:t>
            </w:r>
          </w:p>
        </w:tc>
      </w:tr>
      <w:tr w:rsidR="004B64D4" w:rsidRPr="004B64D4" w:rsidTr="005A4E2C">
        <w:trPr>
          <w:jc w:val="center"/>
        </w:trPr>
        <w:tc>
          <w:tcPr>
            <w:tcW w:w="5490" w:type="dxa"/>
            <w:tcBorders>
              <w:top w:val="nil"/>
              <w:left w:val="single" w:sz="6" w:space="0" w:color="auto"/>
              <w:bottom w:val="nil"/>
              <w:right w:val="single" w:sz="6" w:space="0" w:color="auto"/>
            </w:tcBorders>
          </w:tcPr>
          <w:p w:rsidR="004B64D4" w:rsidRPr="004B64D4" w:rsidRDefault="004B64D4" w:rsidP="004B64D4">
            <w:pPr>
              <w:widowControl w:val="0"/>
              <w:autoSpaceDE w:val="0"/>
              <w:autoSpaceDN w:val="0"/>
              <w:adjustRightInd w:val="0"/>
              <w:spacing w:after="0" w:line="240" w:lineRule="auto"/>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Организация грузовых перевозок</w:t>
            </w:r>
          </w:p>
        </w:tc>
        <w:tc>
          <w:tcPr>
            <w:tcW w:w="810" w:type="dxa"/>
            <w:tcBorders>
              <w:top w:val="nil"/>
              <w:left w:val="single" w:sz="6" w:space="0" w:color="auto"/>
              <w:bottom w:val="nil"/>
              <w:right w:val="single" w:sz="6" w:space="0" w:color="auto"/>
            </w:tcBorders>
            <w:vAlign w:val="center"/>
          </w:tcPr>
          <w:p w:rsidR="004B64D4" w:rsidRPr="004B64D4" w:rsidRDefault="004B64D4" w:rsidP="005A4E2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3</w:t>
            </w:r>
          </w:p>
        </w:tc>
        <w:tc>
          <w:tcPr>
            <w:tcW w:w="1350" w:type="dxa"/>
            <w:tcBorders>
              <w:top w:val="nil"/>
              <w:left w:val="single" w:sz="6" w:space="0" w:color="auto"/>
              <w:bottom w:val="nil"/>
              <w:right w:val="single" w:sz="6" w:space="0" w:color="auto"/>
            </w:tcBorders>
            <w:vAlign w:val="center"/>
          </w:tcPr>
          <w:p w:rsidR="004B64D4" w:rsidRPr="004B64D4" w:rsidRDefault="004B64D4" w:rsidP="005A4E2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3</w:t>
            </w:r>
          </w:p>
        </w:tc>
        <w:tc>
          <w:tcPr>
            <w:tcW w:w="1350" w:type="dxa"/>
            <w:tcBorders>
              <w:top w:val="nil"/>
              <w:left w:val="single" w:sz="6" w:space="0" w:color="auto"/>
              <w:bottom w:val="nil"/>
              <w:right w:val="single" w:sz="6" w:space="0" w:color="auto"/>
            </w:tcBorders>
            <w:vAlign w:val="center"/>
          </w:tcPr>
          <w:p w:rsidR="004B64D4" w:rsidRPr="004B64D4" w:rsidRDefault="004B64D4" w:rsidP="005A4E2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w:t>
            </w:r>
          </w:p>
        </w:tc>
      </w:tr>
      <w:tr w:rsidR="004B64D4" w:rsidRPr="004B64D4" w:rsidTr="005A4E2C">
        <w:trPr>
          <w:jc w:val="center"/>
        </w:trPr>
        <w:tc>
          <w:tcPr>
            <w:tcW w:w="5490" w:type="dxa"/>
            <w:tcBorders>
              <w:top w:val="nil"/>
              <w:left w:val="single" w:sz="6" w:space="0" w:color="auto"/>
              <w:bottom w:val="single" w:sz="6" w:space="0" w:color="auto"/>
              <w:right w:val="single" w:sz="6" w:space="0" w:color="auto"/>
            </w:tcBorders>
          </w:tcPr>
          <w:p w:rsidR="004B64D4" w:rsidRPr="004B64D4" w:rsidRDefault="004B64D4" w:rsidP="004B64D4">
            <w:pPr>
              <w:widowControl w:val="0"/>
              <w:autoSpaceDE w:val="0"/>
              <w:autoSpaceDN w:val="0"/>
              <w:adjustRightInd w:val="0"/>
              <w:spacing w:after="0" w:line="240" w:lineRule="auto"/>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Диспетчерское руководство работой подвижного состава</w:t>
            </w:r>
          </w:p>
        </w:tc>
        <w:tc>
          <w:tcPr>
            <w:tcW w:w="810" w:type="dxa"/>
            <w:tcBorders>
              <w:top w:val="nil"/>
              <w:left w:val="single" w:sz="6" w:space="0" w:color="auto"/>
              <w:bottom w:val="single" w:sz="6" w:space="0" w:color="auto"/>
              <w:right w:val="single" w:sz="6" w:space="0" w:color="auto"/>
            </w:tcBorders>
            <w:vAlign w:val="center"/>
          </w:tcPr>
          <w:p w:rsidR="004B64D4" w:rsidRPr="004B64D4" w:rsidRDefault="004B64D4" w:rsidP="005A4E2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2</w:t>
            </w:r>
          </w:p>
        </w:tc>
        <w:tc>
          <w:tcPr>
            <w:tcW w:w="1350" w:type="dxa"/>
            <w:tcBorders>
              <w:top w:val="nil"/>
              <w:left w:val="single" w:sz="6" w:space="0" w:color="auto"/>
              <w:bottom w:val="single" w:sz="6" w:space="0" w:color="auto"/>
              <w:right w:val="single" w:sz="6" w:space="0" w:color="auto"/>
            </w:tcBorders>
            <w:vAlign w:val="center"/>
          </w:tcPr>
          <w:p w:rsidR="004B64D4" w:rsidRPr="004B64D4" w:rsidRDefault="004B64D4" w:rsidP="005A4E2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2</w:t>
            </w:r>
          </w:p>
        </w:tc>
        <w:tc>
          <w:tcPr>
            <w:tcW w:w="1350" w:type="dxa"/>
            <w:tcBorders>
              <w:top w:val="nil"/>
              <w:left w:val="single" w:sz="6" w:space="0" w:color="auto"/>
              <w:bottom w:val="single" w:sz="6" w:space="0" w:color="auto"/>
              <w:right w:val="single" w:sz="6" w:space="0" w:color="auto"/>
            </w:tcBorders>
            <w:vAlign w:val="center"/>
          </w:tcPr>
          <w:p w:rsidR="004B64D4" w:rsidRPr="004B64D4" w:rsidRDefault="004B64D4" w:rsidP="005A4E2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w:t>
            </w:r>
          </w:p>
        </w:tc>
      </w:tr>
      <w:tr w:rsidR="004B64D4" w:rsidRPr="004B64D4" w:rsidTr="005A4E2C">
        <w:trPr>
          <w:jc w:val="center"/>
        </w:trPr>
        <w:tc>
          <w:tcPr>
            <w:tcW w:w="5490" w:type="dxa"/>
            <w:tcBorders>
              <w:top w:val="single" w:sz="6" w:space="0" w:color="auto"/>
              <w:left w:val="single" w:sz="6" w:space="0" w:color="auto"/>
              <w:bottom w:val="single" w:sz="6" w:space="0" w:color="auto"/>
              <w:right w:val="single" w:sz="6" w:space="0" w:color="auto"/>
            </w:tcBorders>
          </w:tcPr>
          <w:p w:rsidR="004B64D4" w:rsidRPr="004B64D4" w:rsidRDefault="004B64D4" w:rsidP="004B64D4">
            <w:pPr>
              <w:widowControl w:val="0"/>
              <w:autoSpaceDE w:val="0"/>
              <w:autoSpaceDN w:val="0"/>
              <w:adjustRightInd w:val="0"/>
              <w:spacing w:after="0" w:line="240" w:lineRule="auto"/>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Итого</w:t>
            </w:r>
          </w:p>
        </w:tc>
        <w:tc>
          <w:tcPr>
            <w:tcW w:w="810" w:type="dxa"/>
            <w:tcBorders>
              <w:top w:val="single" w:sz="6" w:space="0" w:color="auto"/>
              <w:left w:val="single" w:sz="6" w:space="0" w:color="auto"/>
              <w:bottom w:val="single" w:sz="6" w:space="0" w:color="auto"/>
              <w:right w:val="single" w:sz="6" w:space="0" w:color="auto"/>
            </w:tcBorders>
            <w:vAlign w:val="center"/>
          </w:tcPr>
          <w:p w:rsidR="004B64D4" w:rsidRPr="004B64D4" w:rsidRDefault="004B64D4" w:rsidP="005A4E2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8</w:t>
            </w:r>
          </w:p>
        </w:tc>
        <w:tc>
          <w:tcPr>
            <w:tcW w:w="1350" w:type="dxa"/>
            <w:tcBorders>
              <w:top w:val="single" w:sz="6" w:space="0" w:color="auto"/>
              <w:left w:val="single" w:sz="6" w:space="0" w:color="auto"/>
              <w:bottom w:val="single" w:sz="6" w:space="0" w:color="auto"/>
              <w:right w:val="single" w:sz="6" w:space="0" w:color="auto"/>
            </w:tcBorders>
            <w:vAlign w:val="center"/>
          </w:tcPr>
          <w:p w:rsidR="004B64D4" w:rsidRPr="004B64D4" w:rsidRDefault="004B64D4" w:rsidP="005A4E2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8</w:t>
            </w:r>
          </w:p>
        </w:tc>
        <w:tc>
          <w:tcPr>
            <w:tcW w:w="1350" w:type="dxa"/>
            <w:tcBorders>
              <w:top w:val="single" w:sz="6" w:space="0" w:color="auto"/>
              <w:left w:val="single" w:sz="6" w:space="0" w:color="auto"/>
              <w:bottom w:val="single" w:sz="6" w:space="0" w:color="auto"/>
              <w:right w:val="single" w:sz="6" w:space="0" w:color="auto"/>
            </w:tcBorders>
            <w:vAlign w:val="center"/>
          </w:tcPr>
          <w:p w:rsidR="004B64D4" w:rsidRPr="004B64D4" w:rsidRDefault="004B64D4" w:rsidP="005A4E2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4B64D4">
              <w:rPr>
                <w:rFonts w:ascii="Times New Roman" w:eastAsiaTheme="minorEastAsia" w:hAnsi="Times New Roman" w:cs="Times New Roman"/>
                <w:lang w:eastAsia="ru-RU"/>
              </w:rPr>
              <w:t>-</w:t>
            </w:r>
          </w:p>
        </w:tc>
      </w:tr>
    </w:tbl>
    <w:p w:rsidR="004B64D4" w:rsidRDefault="004B64D4" w:rsidP="001C1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5A4E2C" w:rsidRPr="005A4E2C" w:rsidRDefault="005A4E2C" w:rsidP="005A4E2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A4E2C">
        <w:rPr>
          <w:rFonts w:ascii="Times New Roman" w:eastAsiaTheme="minorEastAsia" w:hAnsi="Times New Roman" w:cs="Times New Roman"/>
          <w:lang w:eastAsia="ru-RU"/>
        </w:rP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5A4E2C" w:rsidRPr="005A4E2C" w:rsidRDefault="005A4E2C" w:rsidP="005A4E2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A4E2C">
        <w:rPr>
          <w:rFonts w:ascii="Times New Roman" w:eastAsiaTheme="minorEastAsia" w:hAnsi="Times New Roman" w:cs="Times New Roman"/>
          <w:lang w:eastAsia="ru-RU"/>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5A4E2C" w:rsidRPr="005A4E2C" w:rsidRDefault="005A4E2C" w:rsidP="005A4E2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A4E2C">
        <w:rPr>
          <w:rFonts w:ascii="Times New Roman" w:eastAsiaTheme="minorEastAsia" w:hAnsi="Times New Roman" w:cs="Times New Roman"/>
          <w:lang w:eastAsia="ru-RU"/>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w:t>
      </w:r>
      <w:r w:rsidRPr="005A4E2C">
        <w:rPr>
          <w:rFonts w:ascii="Times New Roman" w:eastAsiaTheme="minorEastAsia" w:hAnsi="Times New Roman" w:cs="Times New Roman"/>
          <w:lang w:eastAsia="ru-RU"/>
        </w:rPr>
        <w:lastRenderedPageBreak/>
        <w:t>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5A4E2C" w:rsidRPr="005A4E2C" w:rsidRDefault="005A4E2C" w:rsidP="005A4E2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A4E2C">
        <w:rPr>
          <w:rFonts w:ascii="Times New Roman" w:eastAsiaTheme="minorEastAsia" w:hAnsi="Times New Roman" w:cs="Times New Roman"/>
          <w:lang w:eastAsia="ru-RU"/>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5A4E2C" w:rsidRPr="001C1281" w:rsidRDefault="005A4E2C" w:rsidP="001C1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6352BC">
        <w:rPr>
          <w:rFonts w:ascii="Times New Roman" w:eastAsiaTheme="minorEastAsia" w:hAnsi="Times New Roman" w:cs="Times New Roman"/>
          <w:b/>
          <w:bCs/>
          <w:sz w:val="24"/>
          <w:szCs w:val="24"/>
          <w:lang w:eastAsia="ru-RU"/>
        </w:rPr>
        <w:t xml:space="preserve">3.3.2. Учебный предмет </w:t>
      </w:r>
    </w:p>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352BC">
        <w:rPr>
          <w:rFonts w:ascii="Times New Roman" w:eastAsiaTheme="minorEastAsia" w:hAnsi="Times New Roman" w:cs="Times New Roman"/>
          <w:b/>
          <w:bCs/>
          <w:sz w:val="24"/>
          <w:szCs w:val="24"/>
          <w:lang w:eastAsia="ru-RU"/>
        </w:rPr>
        <w:t>"Организация и выполнение пассажирских перевозок автомобильным транспортом".</w:t>
      </w:r>
    </w:p>
    <w:p w:rsidR="006352BC" w:rsidRDefault="006352BC" w:rsidP="006352BC">
      <w:pPr>
        <w:widowControl w:val="0"/>
        <w:autoSpaceDE w:val="0"/>
        <w:autoSpaceDN w:val="0"/>
        <w:adjustRightInd w:val="0"/>
        <w:spacing w:after="150" w:line="240" w:lineRule="auto"/>
        <w:jc w:val="center"/>
        <w:rPr>
          <w:rFonts w:ascii="Times New Roman" w:eastAsiaTheme="minorEastAsia" w:hAnsi="Times New Roman" w:cs="Times New Roman"/>
          <w:lang w:eastAsia="ru-RU"/>
        </w:rPr>
      </w:pPr>
    </w:p>
    <w:p w:rsidR="006352BC" w:rsidRPr="006352BC" w:rsidRDefault="006352BC" w:rsidP="006352BC">
      <w:pPr>
        <w:widowControl w:val="0"/>
        <w:autoSpaceDE w:val="0"/>
        <w:autoSpaceDN w:val="0"/>
        <w:adjustRightInd w:val="0"/>
        <w:spacing w:after="15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Распределение учебных часов по разделам и темам</w:t>
      </w:r>
    </w:p>
    <w:p w:rsidR="006352BC" w:rsidRPr="006352BC" w:rsidRDefault="006352BC" w:rsidP="006352BC">
      <w:pPr>
        <w:widowControl w:val="0"/>
        <w:autoSpaceDE w:val="0"/>
        <w:autoSpaceDN w:val="0"/>
        <w:adjustRightInd w:val="0"/>
        <w:spacing w:after="150" w:line="240" w:lineRule="auto"/>
        <w:jc w:val="right"/>
        <w:rPr>
          <w:rFonts w:ascii="Times New Roman" w:eastAsiaTheme="minorEastAsia" w:hAnsi="Times New Roman" w:cs="Times New Roman"/>
          <w:lang w:eastAsia="ru-RU"/>
        </w:rPr>
      </w:pPr>
      <w:r w:rsidRPr="006352BC">
        <w:rPr>
          <w:rFonts w:ascii="Times New Roman" w:eastAsiaTheme="minorEastAsia" w:hAnsi="Times New Roman" w:cs="Times New Roman"/>
          <w:i/>
          <w:iCs/>
          <w:lang w:eastAsia="ru-RU"/>
        </w:rPr>
        <w:t>Таблица 11</w:t>
      </w:r>
    </w:p>
    <w:tbl>
      <w:tblPr>
        <w:tblW w:w="0" w:type="auto"/>
        <w:jc w:val="center"/>
        <w:tblCellMar>
          <w:left w:w="0" w:type="dxa"/>
          <w:right w:w="0" w:type="dxa"/>
        </w:tblCellMar>
        <w:tblLook w:val="0000"/>
      </w:tblPr>
      <w:tblGrid>
        <w:gridCol w:w="5490"/>
        <w:gridCol w:w="810"/>
        <w:gridCol w:w="1407"/>
        <w:gridCol w:w="1350"/>
      </w:tblGrid>
      <w:tr w:rsidR="006352BC" w:rsidRPr="006352BC" w:rsidTr="003D54C2">
        <w:trPr>
          <w:jc w:val="center"/>
        </w:trPr>
        <w:tc>
          <w:tcPr>
            <w:tcW w:w="5490" w:type="dxa"/>
            <w:vMerge w:val="restart"/>
            <w:tcBorders>
              <w:top w:val="single" w:sz="6" w:space="0" w:color="auto"/>
              <w:left w:val="single" w:sz="6" w:space="0" w:color="auto"/>
              <w:bottom w:val="nil"/>
              <w:right w:val="single" w:sz="6" w:space="0" w:color="auto"/>
            </w:tcBorders>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Наименование разделов и тем</w:t>
            </w:r>
          </w:p>
        </w:tc>
        <w:tc>
          <w:tcPr>
            <w:tcW w:w="3510" w:type="dxa"/>
            <w:gridSpan w:val="3"/>
            <w:tcBorders>
              <w:top w:val="single" w:sz="6" w:space="0" w:color="auto"/>
              <w:left w:val="single" w:sz="6" w:space="0" w:color="auto"/>
              <w:bottom w:val="single" w:sz="6" w:space="0" w:color="auto"/>
              <w:right w:val="single" w:sz="6" w:space="0" w:color="auto"/>
            </w:tcBorders>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Количество часов</w:t>
            </w:r>
          </w:p>
        </w:tc>
      </w:tr>
      <w:tr w:rsidR="006352BC" w:rsidRPr="006352BC" w:rsidTr="003D54C2">
        <w:trPr>
          <w:jc w:val="center"/>
        </w:trPr>
        <w:tc>
          <w:tcPr>
            <w:tcW w:w="5490" w:type="dxa"/>
            <w:vMerge/>
            <w:tcBorders>
              <w:top w:val="nil"/>
              <w:left w:val="single" w:sz="6" w:space="0" w:color="auto"/>
              <w:bottom w:val="nil"/>
              <w:right w:val="single" w:sz="6" w:space="0" w:color="auto"/>
            </w:tcBorders>
          </w:tcPr>
          <w:p w:rsidR="006352BC" w:rsidRPr="006352BC" w:rsidRDefault="006352BC" w:rsidP="006352BC">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810" w:type="dxa"/>
            <w:vMerge w:val="restart"/>
            <w:tcBorders>
              <w:top w:val="single" w:sz="6" w:space="0" w:color="auto"/>
              <w:left w:val="single" w:sz="6" w:space="0" w:color="auto"/>
              <w:bottom w:val="nil"/>
              <w:right w:val="single" w:sz="6" w:space="0" w:color="auto"/>
            </w:tcBorders>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Всего</w:t>
            </w:r>
          </w:p>
        </w:tc>
        <w:tc>
          <w:tcPr>
            <w:tcW w:w="2700" w:type="dxa"/>
            <w:gridSpan w:val="2"/>
            <w:tcBorders>
              <w:top w:val="single" w:sz="6" w:space="0" w:color="auto"/>
              <w:left w:val="single" w:sz="6" w:space="0" w:color="auto"/>
              <w:bottom w:val="single" w:sz="6" w:space="0" w:color="auto"/>
              <w:right w:val="single" w:sz="6" w:space="0" w:color="auto"/>
            </w:tcBorders>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В том числе</w:t>
            </w:r>
          </w:p>
        </w:tc>
      </w:tr>
      <w:tr w:rsidR="006352BC" w:rsidRPr="006352BC" w:rsidTr="003D54C2">
        <w:trPr>
          <w:jc w:val="center"/>
        </w:trPr>
        <w:tc>
          <w:tcPr>
            <w:tcW w:w="5490" w:type="dxa"/>
            <w:vMerge/>
            <w:tcBorders>
              <w:top w:val="nil"/>
              <w:left w:val="single" w:sz="6" w:space="0" w:color="auto"/>
              <w:bottom w:val="single" w:sz="6" w:space="0" w:color="auto"/>
              <w:right w:val="single" w:sz="6" w:space="0" w:color="auto"/>
            </w:tcBorders>
          </w:tcPr>
          <w:p w:rsidR="006352BC" w:rsidRPr="006352BC" w:rsidRDefault="006352BC" w:rsidP="006352BC">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810" w:type="dxa"/>
            <w:vMerge/>
            <w:tcBorders>
              <w:top w:val="nil"/>
              <w:left w:val="single" w:sz="6" w:space="0" w:color="auto"/>
              <w:bottom w:val="single" w:sz="6" w:space="0" w:color="auto"/>
              <w:right w:val="single" w:sz="6" w:space="0" w:color="auto"/>
            </w:tcBorders>
          </w:tcPr>
          <w:p w:rsidR="006352BC" w:rsidRPr="006352BC" w:rsidRDefault="006352BC" w:rsidP="006352BC">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1350" w:type="dxa"/>
            <w:tcBorders>
              <w:top w:val="single" w:sz="6" w:space="0" w:color="auto"/>
              <w:left w:val="single" w:sz="6" w:space="0" w:color="auto"/>
              <w:bottom w:val="single" w:sz="6" w:space="0" w:color="auto"/>
              <w:right w:val="single" w:sz="6" w:space="0" w:color="auto"/>
            </w:tcBorders>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Теоретические занятия</w:t>
            </w:r>
          </w:p>
        </w:tc>
        <w:tc>
          <w:tcPr>
            <w:tcW w:w="1350" w:type="dxa"/>
            <w:tcBorders>
              <w:top w:val="single" w:sz="6" w:space="0" w:color="auto"/>
              <w:left w:val="single" w:sz="6" w:space="0" w:color="auto"/>
              <w:bottom w:val="single" w:sz="6" w:space="0" w:color="auto"/>
              <w:right w:val="single" w:sz="6" w:space="0" w:color="auto"/>
            </w:tcBorders>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Практические занятия</w:t>
            </w:r>
          </w:p>
        </w:tc>
      </w:tr>
      <w:tr w:rsidR="006352BC" w:rsidRPr="006352BC" w:rsidTr="006352BC">
        <w:trPr>
          <w:jc w:val="center"/>
        </w:trPr>
        <w:tc>
          <w:tcPr>
            <w:tcW w:w="5490" w:type="dxa"/>
            <w:tcBorders>
              <w:top w:val="single" w:sz="6" w:space="0" w:color="auto"/>
              <w:left w:val="single" w:sz="6" w:space="0" w:color="auto"/>
              <w:bottom w:val="nil"/>
              <w:right w:val="single" w:sz="6" w:space="0" w:color="auto"/>
            </w:tcBorders>
          </w:tcPr>
          <w:p w:rsidR="006352BC" w:rsidRPr="006352BC" w:rsidRDefault="006352BC" w:rsidP="006352BC">
            <w:pPr>
              <w:widowControl w:val="0"/>
              <w:autoSpaceDE w:val="0"/>
              <w:autoSpaceDN w:val="0"/>
              <w:adjustRightInd w:val="0"/>
              <w:spacing w:after="0" w:line="240" w:lineRule="auto"/>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Нормативное правовое обеспечение пассажирских перевозок автомобильным транспортом</w:t>
            </w:r>
          </w:p>
        </w:tc>
        <w:tc>
          <w:tcPr>
            <w:tcW w:w="810" w:type="dxa"/>
            <w:tcBorders>
              <w:top w:val="single" w:sz="6" w:space="0" w:color="auto"/>
              <w:left w:val="single" w:sz="6" w:space="0" w:color="auto"/>
              <w:bottom w:val="nil"/>
              <w:right w:val="single" w:sz="6" w:space="0" w:color="auto"/>
            </w:tcBorders>
            <w:vAlign w:val="center"/>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nil"/>
              <w:right w:val="single" w:sz="6" w:space="0" w:color="auto"/>
            </w:tcBorders>
            <w:vAlign w:val="center"/>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2</w:t>
            </w:r>
          </w:p>
        </w:tc>
        <w:tc>
          <w:tcPr>
            <w:tcW w:w="1350" w:type="dxa"/>
            <w:tcBorders>
              <w:top w:val="single" w:sz="6" w:space="0" w:color="auto"/>
              <w:left w:val="single" w:sz="6" w:space="0" w:color="auto"/>
              <w:bottom w:val="nil"/>
              <w:right w:val="single" w:sz="6" w:space="0" w:color="auto"/>
            </w:tcBorders>
            <w:vAlign w:val="center"/>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w:t>
            </w:r>
          </w:p>
        </w:tc>
      </w:tr>
      <w:tr w:rsidR="006352BC" w:rsidRPr="006352BC" w:rsidTr="006352BC">
        <w:trPr>
          <w:jc w:val="center"/>
        </w:trPr>
        <w:tc>
          <w:tcPr>
            <w:tcW w:w="5490" w:type="dxa"/>
            <w:tcBorders>
              <w:top w:val="nil"/>
              <w:left w:val="single" w:sz="6" w:space="0" w:color="auto"/>
              <w:bottom w:val="nil"/>
              <w:right w:val="single" w:sz="6" w:space="0" w:color="auto"/>
            </w:tcBorders>
          </w:tcPr>
          <w:p w:rsidR="006352BC" w:rsidRPr="006352BC" w:rsidRDefault="006352BC" w:rsidP="006352BC">
            <w:pPr>
              <w:widowControl w:val="0"/>
              <w:autoSpaceDE w:val="0"/>
              <w:autoSpaceDN w:val="0"/>
              <w:adjustRightInd w:val="0"/>
              <w:spacing w:after="0" w:line="240" w:lineRule="auto"/>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Технико-эксплуатационные показатели пассажирского автотранспорта</w:t>
            </w:r>
          </w:p>
        </w:tc>
        <w:tc>
          <w:tcPr>
            <w:tcW w:w="810" w:type="dxa"/>
            <w:tcBorders>
              <w:top w:val="nil"/>
              <w:left w:val="single" w:sz="6" w:space="0" w:color="auto"/>
              <w:bottom w:val="nil"/>
              <w:right w:val="single" w:sz="6" w:space="0" w:color="auto"/>
            </w:tcBorders>
            <w:vAlign w:val="center"/>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1</w:t>
            </w:r>
          </w:p>
        </w:tc>
        <w:tc>
          <w:tcPr>
            <w:tcW w:w="1350" w:type="dxa"/>
            <w:tcBorders>
              <w:top w:val="nil"/>
              <w:left w:val="single" w:sz="6" w:space="0" w:color="auto"/>
              <w:bottom w:val="nil"/>
              <w:right w:val="single" w:sz="6" w:space="0" w:color="auto"/>
            </w:tcBorders>
            <w:vAlign w:val="center"/>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1</w:t>
            </w:r>
          </w:p>
        </w:tc>
        <w:tc>
          <w:tcPr>
            <w:tcW w:w="1350" w:type="dxa"/>
            <w:tcBorders>
              <w:top w:val="nil"/>
              <w:left w:val="single" w:sz="6" w:space="0" w:color="auto"/>
              <w:bottom w:val="nil"/>
              <w:right w:val="single" w:sz="6" w:space="0" w:color="auto"/>
            </w:tcBorders>
            <w:vAlign w:val="center"/>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w:t>
            </w:r>
          </w:p>
        </w:tc>
      </w:tr>
      <w:tr w:rsidR="006352BC" w:rsidRPr="006352BC" w:rsidTr="006352BC">
        <w:trPr>
          <w:jc w:val="center"/>
        </w:trPr>
        <w:tc>
          <w:tcPr>
            <w:tcW w:w="5490" w:type="dxa"/>
            <w:tcBorders>
              <w:top w:val="nil"/>
              <w:left w:val="single" w:sz="6" w:space="0" w:color="auto"/>
              <w:bottom w:val="nil"/>
              <w:right w:val="single" w:sz="6" w:space="0" w:color="auto"/>
            </w:tcBorders>
          </w:tcPr>
          <w:p w:rsidR="006352BC" w:rsidRPr="006352BC" w:rsidRDefault="006352BC" w:rsidP="006352BC">
            <w:pPr>
              <w:widowControl w:val="0"/>
              <w:autoSpaceDE w:val="0"/>
              <w:autoSpaceDN w:val="0"/>
              <w:adjustRightInd w:val="0"/>
              <w:spacing w:after="0" w:line="240" w:lineRule="auto"/>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Диспетчерское руководство работой такси на линии</w:t>
            </w:r>
          </w:p>
        </w:tc>
        <w:tc>
          <w:tcPr>
            <w:tcW w:w="810" w:type="dxa"/>
            <w:tcBorders>
              <w:top w:val="nil"/>
              <w:left w:val="single" w:sz="6" w:space="0" w:color="auto"/>
              <w:bottom w:val="nil"/>
              <w:right w:val="single" w:sz="6" w:space="0" w:color="auto"/>
            </w:tcBorders>
            <w:vAlign w:val="center"/>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1</w:t>
            </w:r>
          </w:p>
        </w:tc>
        <w:tc>
          <w:tcPr>
            <w:tcW w:w="1350" w:type="dxa"/>
            <w:tcBorders>
              <w:top w:val="nil"/>
              <w:left w:val="single" w:sz="6" w:space="0" w:color="auto"/>
              <w:bottom w:val="nil"/>
              <w:right w:val="single" w:sz="6" w:space="0" w:color="auto"/>
            </w:tcBorders>
            <w:vAlign w:val="center"/>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1</w:t>
            </w:r>
          </w:p>
        </w:tc>
        <w:tc>
          <w:tcPr>
            <w:tcW w:w="1350" w:type="dxa"/>
            <w:tcBorders>
              <w:top w:val="nil"/>
              <w:left w:val="single" w:sz="6" w:space="0" w:color="auto"/>
              <w:bottom w:val="nil"/>
              <w:right w:val="single" w:sz="6" w:space="0" w:color="auto"/>
            </w:tcBorders>
            <w:vAlign w:val="center"/>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w:t>
            </w:r>
          </w:p>
        </w:tc>
      </w:tr>
      <w:tr w:rsidR="006352BC" w:rsidRPr="006352BC" w:rsidTr="006352BC">
        <w:trPr>
          <w:jc w:val="center"/>
        </w:trPr>
        <w:tc>
          <w:tcPr>
            <w:tcW w:w="5490" w:type="dxa"/>
            <w:tcBorders>
              <w:top w:val="nil"/>
              <w:left w:val="single" w:sz="6" w:space="0" w:color="auto"/>
              <w:bottom w:val="single" w:sz="6" w:space="0" w:color="auto"/>
              <w:right w:val="single" w:sz="6" w:space="0" w:color="auto"/>
            </w:tcBorders>
          </w:tcPr>
          <w:p w:rsidR="006352BC" w:rsidRPr="006352BC" w:rsidRDefault="006352BC" w:rsidP="006352BC">
            <w:pPr>
              <w:widowControl w:val="0"/>
              <w:autoSpaceDE w:val="0"/>
              <w:autoSpaceDN w:val="0"/>
              <w:adjustRightInd w:val="0"/>
              <w:spacing w:after="0" w:line="240" w:lineRule="auto"/>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Работа такси на линии</w:t>
            </w:r>
          </w:p>
        </w:tc>
        <w:tc>
          <w:tcPr>
            <w:tcW w:w="810" w:type="dxa"/>
            <w:tcBorders>
              <w:top w:val="nil"/>
              <w:left w:val="single" w:sz="6" w:space="0" w:color="auto"/>
              <w:bottom w:val="single" w:sz="6" w:space="0" w:color="auto"/>
              <w:right w:val="single" w:sz="6" w:space="0" w:color="auto"/>
            </w:tcBorders>
            <w:vAlign w:val="center"/>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2</w:t>
            </w:r>
          </w:p>
        </w:tc>
        <w:tc>
          <w:tcPr>
            <w:tcW w:w="1350" w:type="dxa"/>
            <w:tcBorders>
              <w:top w:val="nil"/>
              <w:left w:val="single" w:sz="6" w:space="0" w:color="auto"/>
              <w:bottom w:val="single" w:sz="6" w:space="0" w:color="auto"/>
              <w:right w:val="single" w:sz="6" w:space="0" w:color="auto"/>
            </w:tcBorders>
            <w:vAlign w:val="center"/>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2</w:t>
            </w:r>
          </w:p>
        </w:tc>
        <w:tc>
          <w:tcPr>
            <w:tcW w:w="1350" w:type="dxa"/>
            <w:tcBorders>
              <w:top w:val="nil"/>
              <w:left w:val="single" w:sz="6" w:space="0" w:color="auto"/>
              <w:bottom w:val="single" w:sz="6" w:space="0" w:color="auto"/>
              <w:right w:val="single" w:sz="6" w:space="0" w:color="auto"/>
            </w:tcBorders>
            <w:vAlign w:val="center"/>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w:t>
            </w:r>
          </w:p>
        </w:tc>
      </w:tr>
      <w:tr w:rsidR="006352BC" w:rsidRPr="006352BC" w:rsidTr="006352BC">
        <w:trPr>
          <w:jc w:val="center"/>
        </w:trPr>
        <w:tc>
          <w:tcPr>
            <w:tcW w:w="5490" w:type="dxa"/>
            <w:tcBorders>
              <w:top w:val="single" w:sz="6" w:space="0" w:color="auto"/>
              <w:left w:val="single" w:sz="6" w:space="0" w:color="auto"/>
              <w:bottom w:val="single" w:sz="6" w:space="0" w:color="auto"/>
              <w:right w:val="single" w:sz="6" w:space="0" w:color="auto"/>
            </w:tcBorders>
          </w:tcPr>
          <w:p w:rsidR="006352BC" w:rsidRPr="006352BC" w:rsidRDefault="006352BC" w:rsidP="006352BC">
            <w:pPr>
              <w:widowControl w:val="0"/>
              <w:autoSpaceDE w:val="0"/>
              <w:autoSpaceDN w:val="0"/>
              <w:adjustRightInd w:val="0"/>
              <w:spacing w:after="0" w:line="240" w:lineRule="auto"/>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Итого</w:t>
            </w:r>
          </w:p>
        </w:tc>
        <w:tc>
          <w:tcPr>
            <w:tcW w:w="810" w:type="dxa"/>
            <w:tcBorders>
              <w:top w:val="single" w:sz="6" w:space="0" w:color="auto"/>
              <w:left w:val="single" w:sz="6" w:space="0" w:color="auto"/>
              <w:bottom w:val="single" w:sz="6" w:space="0" w:color="auto"/>
              <w:right w:val="single" w:sz="6" w:space="0" w:color="auto"/>
            </w:tcBorders>
            <w:vAlign w:val="center"/>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6</w:t>
            </w:r>
          </w:p>
        </w:tc>
        <w:tc>
          <w:tcPr>
            <w:tcW w:w="1350" w:type="dxa"/>
            <w:tcBorders>
              <w:top w:val="single" w:sz="6" w:space="0" w:color="auto"/>
              <w:left w:val="single" w:sz="6" w:space="0" w:color="auto"/>
              <w:bottom w:val="single" w:sz="6" w:space="0" w:color="auto"/>
              <w:right w:val="single" w:sz="6" w:space="0" w:color="auto"/>
            </w:tcBorders>
            <w:vAlign w:val="center"/>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6</w:t>
            </w:r>
          </w:p>
        </w:tc>
        <w:tc>
          <w:tcPr>
            <w:tcW w:w="1350" w:type="dxa"/>
            <w:tcBorders>
              <w:top w:val="single" w:sz="6" w:space="0" w:color="auto"/>
              <w:left w:val="single" w:sz="6" w:space="0" w:color="auto"/>
              <w:bottom w:val="single" w:sz="6" w:space="0" w:color="auto"/>
              <w:right w:val="single" w:sz="6" w:space="0" w:color="auto"/>
            </w:tcBorders>
            <w:vAlign w:val="center"/>
          </w:tcPr>
          <w:p w:rsidR="006352BC" w:rsidRPr="006352BC" w:rsidRDefault="006352BC" w:rsidP="006352BC">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6352BC">
              <w:rPr>
                <w:rFonts w:ascii="Times New Roman" w:eastAsiaTheme="minorEastAsia" w:hAnsi="Times New Roman" w:cs="Times New Roman"/>
                <w:lang w:eastAsia="ru-RU"/>
              </w:rPr>
              <w:t>-</w:t>
            </w:r>
          </w:p>
        </w:tc>
      </w:tr>
    </w:tbl>
    <w:p w:rsidR="00D0296C" w:rsidRDefault="00D0296C" w:rsidP="006F54DF">
      <w:pPr>
        <w:rPr>
          <w:rFonts w:ascii="Times New Roman" w:eastAsiaTheme="minorEastAsia" w:hAnsi="Times New Roman" w:cs="Times New Roman"/>
          <w:sz w:val="24"/>
          <w:szCs w:val="24"/>
          <w:lang w:eastAsia="ru-RU"/>
        </w:rPr>
      </w:pPr>
    </w:p>
    <w:p w:rsidR="006F54DF" w:rsidRPr="006F54DF" w:rsidRDefault="006F54DF" w:rsidP="006F54DF">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6F54DF" w:rsidRPr="006F54DF" w:rsidRDefault="006F54DF" w:rsidP="006F54DF">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 xml:space="preserve">Технико-эксплуатационные показатели пассажирского автотранспорта: количественные </w:t>
      </w:r>
      <w:r w:rsidRPr="006F54DF">
        <w:rPr>
          <w:rFonts w:ascii="Times New Roman" w:eastAsiaTheme="minorEastAsia" w:hAnsi="Times New Roman" w:cs="Times New Roman"/>
          <w:lang w:eastAsia="ru-RU"/>
        </w:rPr>
        <w:lastRenderedPageBreak/>
        <w:t>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6F54DF" w:rsidRPr="006F54DF" w:rsidRDefault="006F54DF" w:rsidP="006F54DF">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6F54DF" w:rsidRDefault="006F54DF" w:rsidP="006F54DF">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6F54DF" w:rsidRDefault="006F54DF" w:rsidP="006F54DF">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6F54DF" w:rsidRPr="006F54DF" w:rsidRDefault="006F54DF" w:rsidP="006F54DF">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6F54DF" w:rsidRPr="006F54DF" w:rsidRDefault="006F54DF" w:rsidP="006F54DF">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sidRPr="006F54DF">
        <w:rPr>
          <w:rFonts w:ascii="Times New Roman" w:eastAsiaTheme="minorEastAsia" w:hAnsi="Times New Roman" w:cs="Times New Roman"/>
          <w:b/>
          <w:bCs/>
          <w:sz w:val="24"/>
          <w:szCs w:val="24"/>
          <w:lang w:eastAsia="ru-RU"/>
        </w:rPr>
        <w:t xml:space="preserve">IV. </w:t>
      </w:r>
      <w:r>
        <w:rPr>
          <w:rFonts w:ascii="Times New Roman" w:eastAsiaTheme="minorEastAsia" w:hAnsi="Times New Roman" w:cs="Times New Roman"/>
          <w:b/>
          <w:bCs/>
          <w:sz w:val="24"/>
          <w:szCs w:val="24"/>
          <w:lang w:eastAsia="ru-RU"/>
        </w:rPr>
        <w:t>ПЛАНИРУЕМЫЕ РЕЗУЛЬТАТЫ ОСВОЕНИЯ ПРОГРАММЫ</w:t>
      </w:r>
    </w:p>
    <w:p w:rsidR="006F54DF" w:rsidRPr="006F54DF" w:rsidRDefault="006F54DF" w:rsidP="006F54DF">
      <w:pPr>
        <w:widowControl w:val="0"/>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В результате освоения программы</w:t>
      </w:r>
      <w:r w:rsidR="00A5079C">
        <w:rPr>
          <w:rFonts w:ascii="Times New Roman" w:eastAsiaTheme="minorEastAsia" w:hAnsi="Times New Roman" w:cs="Times New Roman"/>
          <w:lang w:eastAsia="ru-RU"/>
        </w:rPr>
        <w:t>,</w:t>
      </w:r>
      <w:r w:rsidRPr="006F54DF">
        <w:rPr>
          <w:rFonts w:ascii="Times New Roman" w:eastAsiaTheme="minorEastAsia" w:hAnsi="Times New Roman" w:cs="Times New Roman"/>
          <w:lang w:eastAsia="ru-RU"/>
        </w:rPr>
        <w:t xml:space="preserve"> обучающиеся должны знать:</w:t>
      </w:r>
    </w:p>
    <w:p w:rsidR="006F54DF" w:rsidRPr="006F54DF" w:rsidRDefault="00BE7043" w:rsidP="006F54DF">
      <w:pPr>
        <w:pStyle w:val="a3"/>
        <w:widowControl w:val="0"/>
        <w:numPr>
          <w:ilvl w:val="0"/>
          <w:numId w:val="8"/>
        </w:numPr>
        <w:autoSpaceDE w:val="0"/>
        <w:autoSpaceDN w:val="0"/>
        <w:adjustRightInd w:val="0"/>
        <w:spacing w:after="150" w:line="240" w:lineRule="auto"/>
        <w:jc w:val="both"/>
        <w:rPr>
          <w:rFonts w:ascii="Times New Roman" w:eastAsiaTheme="minorEastAsia" w:hAnsi="Times New Roman" w:cs="Times New Roman"/>
          <w:lang w:eastAsia="ru-RU"/>
        </w:rPr>
      </w:pPr>
      <w:hyperlink r:id="rId20" w:anchor="l12" w:history="1">
        <w:r w:rsidR="006F54DF" w:rsidRPr="006F54DF">
          <w:rPr>
            <w:rFonts w:ascii="Times New Roman" w:eastAsiaTheme="minorEastAsia" w:hAnsi="Times New Roman" w:cs="Times New Roman"/>
            <w:lang w:eastAsia="ru-RU"/>
          </w:rPr>
          <w:t>правила</w:t>
        </w:r>
      </w:hyperlink>
      <w:r w:rsidR="006F54DF" w:rsidRPr="006F54DF">
        <w:rPr>
          <w:rFonts w:ascii="Times New Roman" w:eastAsiaTheme="minorEastAsia" w:hAnsi="Times New Roman" w:cs="Times New Roman"/>
          <w:lang w:eastAsia="ru-RU"/>
        </w:rPr>
        <w:t xml:space="preserve"> дорожного движения;</w:t>
      </w:r>
    </w:p>
    <w:p w:rsidR="006F54DF" w:rsidRPr="006F54DF" w:rsidRDefault="006F54DF" w:rsidP="006F54DF">
      <w:pPr>
        <w:pStyle w:val="a3"/>
        <w:widowControl w:val="0"/>
        <w:numPr>
          <w:ilvl w:val="0"/>
          <w:numId w:val="8"/>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основы законодательства Российской Федерации в сфере дорожного движения и перевозок пассажиров и багажа;</w:t>
      </w:r>
    </w:p>
    <w:p w:rsidR="006F54DF" w:rsidRPr="006F54DF" w:rsidRDefault="006F54DF" w:rsidP="006F54DF">
      <w:pPr>
        <w:pStyle w:val="a3"/>
        <w:widowControl w:val="0"/>
        <w:numPr>
          <w:ilvl w:val="0"/>
          <w:numId w:val="8"/>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нормативные правовые акты в области обеспечения безопасности дорожного движения;</w:t>
      </w:r>
    </w:p>
    <w:p w:rsidR="006F54DF" w:rsidRPr="006F54DF" w:rsidRDefault="006F54DF" w:rsidP="006F54DF">
      <w:pPr>
        <w:pStyle w:val="a3"/>
        <w:widowControl w:val="0"/>
        <w:numPr>
          <w:ilvl w:val="0"/>
          <w:numId w:val="8"/>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правила обязательного страхования гражданской ответственности владельцев транспортных средств;</w:t>
      </w:r>
    </w:p>
    <w:p w:rsidR="006F54DF" w:rsidRPr="006F54DF" w:rsidRDefault="006F54DF" w:rsidP="006F54DF">
      <w:pPr>
        <w:pStyle w:val="a3"/>
        <w:widowControl w:val="0"/>
        <w:numPr>
          <w:ilvl w:val="0"/>
          <w:numId w:val="8"/>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основы безопасного управления транспортными средствами;</w:t>
      </w:r>
    </w:p>
    <w:p w:rsidR="006F54DF" w:rsidRPr="006F54DF" w:rsidRDefault="006F54DF" w:rsidP="006F54DF">
      <w:pPr>
        <w:pStyle w:val="a3"/>
        <w:widowControl w:val="0"/>
        <w:numPr>
          <w:ilvl w:val="0"/>
          <w:numId w:val="8"/>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цели и задачи управления системами "водитель - автомобиль - дорога" и "водитель - автомобиль";</w:t>
      </w:r>
    </w:p>
    <w:p w:rsidR="006F54DF" w:rsidRPr="006F54DF" w:rsidRDefault="006F54DF" w:rsidP="006F54DF">
      <w:pPr>
        <w:pStyle w:val="a3"/>
        <w:widowControl w:val="0"/>
        <w:numPr>
          <w:ilvl w:val="0"/>
          <w:numId w:val="8"/>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режимы движения с учетом дорожных условий, в том числе, особенностей дорожного покрытия;</w:t>
      </w:r>
    </w:p>
    <w:p w:rsidR="006F54DF" w:rsidRPr="006F54DF" w:rsidRDefault="006F54DF" w:rsidP="006F54DF">
      <w:pPr>
        <w:pStyle w:val="a3"/>
        <w:widowControl w:val="0"/>
        <w:numPr>
          <w:ilvl w:val="0"/>
          <w:numId w:val="8"/>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влияние конструктивных характеристик автомобиля на работоспособность и психофизиологическое состояние водителей;</w:t>
      </w:r>
    </w:p>
    <w:p w:rsidR="006F54DF" w:rsidRPr="006F54DF" w:rsidRDefault="006F54DF" w:rsidP="006F54DF">
      <w:pPr>
        <w:pStyle w:val="a3"/>
        <w:widowControl w:val="0"/>
        <w:numPr>
          <w:ilvl w:val="0"/>
          <w:numId w:val="8"/>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особенности наблюдения за дорожной обстановкой;</w:t>
      </w:r>
    </w:p>
    <w:p w:rsidR="006F54DF" w:rsidRPr="006F54DF" w:rsidRDefault="006F54DF" w:rsidP="006F54DF">
      <w:pPr>
        <w:pStyle w:val="a3"/>
        <w:widowControl w:val="0"/>
        <w:numPr>
          <w:ilvl w:val="0"/>
          <w:numId w:val="8"/>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способы контроля безопасной дистанции и бокового интервала;</w:t>
      </w:r>
    </w:p>
    <w:p w:rsidR="006F54DF" w:rsidRPr="006F54DF" w:rsidRDefault="006F54DF" w:rsidP="006F54DF">
      <w:pPr>
        <w:pStyle w:val="a3"/>
        <w:widowControl w:val="0"/>
        <w:numPr>
          <w:ilvl w:val="0"/>
          <w:numId w:val="8"/>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последовательность действий при вызове аварийных и спасательных служб;</w:t>
      </w:r>
    </w:p>
    <w:p w:rsidR="006F54DF" w:rsidRPr="006F54DF" w:rsidRDefault="006F54DF" w:rsidP="006F54DF">
      <w:pPr>
        <w:pStyle w:val="a3"/>
        <w:widowControl w:val="0"/>
        <w:numPr>
          <w:ilvl w:val="0"/>
          <w:numId w:val="8"/>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основы обеспечения безопасности наиболее уязвимых участников дорожного движения:</w:t>
      </w:r>
    </w:p>
    <w:p w:rsidR="006F54DF" w:rsidRPr="006F54DF" w:rsidRDefault="006F54DF" w:rsidP="006F54DF">
      <w:pPr>
        <w:pStyle w:val="a3"/>
        <w:widowControl w:val="0"/>
        <w:numPr>
          <w:ilvl w:val="0"/>
          <w:numId w:val="8"/>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пешеходов, велосипедистов;</w:t>
      </w:r>
    </w:p>
    <w:p w:rsidR="006F54DF" w:rsidRPr="006F54DF" w:rsidRDefault="006F54DF" w:rsidP="006F54DF">
      <w:pPr>
        <w:pStyle w:val="a3"/>
        <w:widowControl w:val="0"/>
        <w:numPr>
          <w:ilvl w:val="0"/>
          <w:numId w:val="8"/>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основы обеспечения детской пассажирской безопасности;</w:t>
      </w:r>
    </w:p>
    <w:p w:rsidR="006F54DF" w:rsidRPr="006F54DF" w:rsidRDefault="006F54DF" w:rsidP="006F54DF">
      <w:pPr>
        <w:pStyle w:val="a3"/>
        <w:widowControl w:val="0"/>
        <w:numPr>
          <w:ilvl w:val="0"/>
          <w:numId w:val="9"/>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 xml:space="preserve">последствия, связанные с нарушением </w:t>
      </w:r>
      <w:hyperlink r:id="rId21" w:anchor="l12" w:history="1">
        <w:r w:rsidRPr="006F54DF">
          <w:rPr>
            <w:rFonts w:ascii="Times New Roman" w:eastAsiaTheme="minorEastAsia" w:hAnsi="Times New Roman" w:cs="Times New Roman"/>
            <w:lang w:eastAsia="ru-RU"/>
          </w:rPr>
          <w:t>Правил</w:t>
        </w:r>
      </w:hyperlink>
      <w:r w:rsidRPr="006F54DF">
        <w:rPr>
          <w:rFonts w:ascii="Times New Roman" w:eastAsiaTheme="minorEastAsia" w:hAnsi="Times New Roman" w:cs="Times New Roman"/>
          <w:lang w:eastAsia="ru-RU"/>
        </w:rPr>
        <w:t xml:space="preserve"> дорожного движения водителями транспортных средств;</w:t>
      </w:r>
    </w:p>
    <w:p w:rsidR="006F54DF" w:rsidRPr="006F54DF" w:rsidRDefault="006F54DF" w:rsidP="006F54DF">
      <w:pPr>
        <w:pStyle w:val="a3"/>
        <w:widowControl w:val="0"/>
        <w:numPr>
          <w:ilvl w:val="0"/>
          <w:numId w:val="9"/>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назначение, устройство, взаимодействие и принцип работы основных механизмов, приборов и деталей транспортного средства;</w:t>
      </w:r>
    </w:p>
    <w:p w:rsidR="006F54DF" w:rsidRPr="006F54DF" w:rsidRDefault="006F54DF" w:rsidP="006F54DF">
      <w:pPr>
        <w:pStyle w:val="a3"/>
        <w:widowControl w:val="0"/>
        <w:numPr>
          <w:ilvl w:val="0"/>
          <w:numId w:val="9"/>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признаки неисправностей, возникающих в пути;</w:t>
      </w:r>
    </w:p>
    <w:p w:rsidR="006F54DF" w:rsidRPr="006F54DF" w:rsidRDefault="006F54DF" w:rsidP="006F54DF">
      <w:pPr>
        <w:pStyle w:val="a3"/>
        <w:widowControl w:val="0"/>
        <w:numPr>
          <w:ilvl w:val="0"/>
          <w:numId w:val="9"/>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 xml:space="preserve">меры ответственности за нарушение </w:t>
      </w:r>
      <w:hyperlink r:id="rId22" w:anchor="l12" w:history="1">
        <w:r w:rsidRPr="006F54DF">
          <w:rPr>
            <w:rFonts w:ascii="Times New Roman" w:eastAsiaTheme="minorEastAsia" w:hAnsi="Times New Roman" w:cs="Times New Roman"/>
            <w:lang w:eastAsia="ru-RU"/>
          </w:rPr>
          <w:t>Правил</w:t>
        </w:r>
      </w:hyperlink>
      <w:r w:rsidRPr="006F54DF">
        <w:rPr>
          <w:rFonts w:ascii="Times New Roman" w:eastAsiaTheme="minorEastAsia" w:hAnsi="Times New Roman" w:cs="Times New Roman"/>
          <w:lang w:eastAsia="ru-RU"/>
        </w:rPr>
        <w:t xml:space="preserve"> дорожного движения;</w:t>
      </w:r>
    </w:p>
    <w:p w:rsidR="006F54DF" w:rsidRPr="006F54DF" w:rsidRDefault="006F54DF" w:rsidP="006F54DF">
      <w:pPr>
        <w:pStyle w:val="a3"/>
        <w:widowControl w:val="0"/>
        <w:numPr>
          <w:ilvl w:val="0"/>
          <w:numId w:val="9"/>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 xml:space="preserve">влияние погодно-климатических и дорожных условий на безопасность дорожного </w:t>
      </w:r>
      <w:r w:rsidRPr="006F54DF">
        <w:rPr>
          <w:rFonts w:ascii="Times New Roman" w:eastAsiaTheme="minorEastAsia" w:hAnsi="Times New Roman" w:cs="Times New Roman"/>
          <w:lang w:eastAsia="ru-RU"/>
        </w:rPr>
        <w:lastRenderedPageBreak/>
        <w:t>движения;</w:t>
      </w:r>
    </w:p>
    <w:p w:rsidR="006F54DF" w:rsidRPr="006F54DF" w:rsidRDefault="006F54DF" w:rsidP="006F54DF">
      <w:pPr>
        <w:pStyle w:val="a3"/>
        <w:widowControl w:val="0"/>
        <w:numPr>
          <w:ilvl w:val="0"/>
          <w:numId w:val="9"/>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правила по охране труда в процессе эксплуатации транспортного средства и обращении с эксплуатационными материалами;</w:t>
      </w:r>
    </w:p>
    <w:p w:rsidR="006F54DF" w:rsidRPr="006F54DF" w:rsidRDefault="006F54DF" w:rsidP="006F54DF">
      <w:pPr>
        <w:pStyle w:val="a3"/>
        <w:widowControl w:val="0"/>
        <w:numPr>
          <w:ilvl w:val="0"/>
          <w:numId w:val="10"/>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основы трудового законодательства Российской Федерации, нормативные правовые акты, регулирующие режим труда и отдыха водителей;</w:t>
      </w:r>
    </w:p>
    <w:p w:rsidR="006F54DF" w:rsidRPr="006F54DF" w:rsidRDefault="006F54DF" w:rsidP="006F54DF">
      <w:pPr>
        <w:pStyle w:val="a3"/>
        <w:widowControl w:val="0"/>
        <w:numPr>
          <w:ilvl w:val="0"/>
          <w:numId w:val="10"/>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установленные заводом-изготовителем периодичности технического обслуживания и ремонта;</w:t>
      </w:r>
    </w:p>
    <w:p w:rsidR="006F54DF" w:rsidRPr="006F54DF" w:rsidRDefault="006F54DF" w:rsidP="006F54DF">
      <w:pPr>
        <w:pStyle w:val="a3"/>
        <w:widowControl w:val="0"/>
        <w:numPr>
          <w:ilvl w:val="0"/>
          <w:numId w:val="10"/>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инструкции по использованию в работе установленного на транспортном средстве оборудования и приборов;</w:t>
      </w:r>
    </w:p>
    <w:p w:rsidR="006F54DF" w:rsidRPr="006F54DF" w:rsidRDefault="006F54DF" w:rsidP="006F54DF">
      <w:pPr>
        <w:pStyle w:val="a3"/>
        <w:widowControl w:val="0"/>
        <w:numPr>
          <w:ilvl w:val="0"/>
          <w:numId w:val="10"/>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6F54DF" w:rsidRPr="006F54DF" w:rsidRDefault="006F54DF" w:rsidP="006F54DF">
      <w:pPr>
        <w:pStyle w:val="a3"/>
        <w:widowControl w:val="0"/>
        <w:numPr>
          <w:ilvl w:val="0"/>
          <w:numId w:val="10"/>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6F54DF" w:rsidRPr="006F54DF" w:rsidRDefault="006F54DF" w:rsidP="006F54DF">
      <w:pPr>
        <w:pStyle w:val="a3"/>
        <w:widowControl w:val="0"/>
        <w:numPr>
          <w:ilvl w:val="0"/>
          <w:numId w:val="10"/>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основы погрузки, разгрузки, размещения и крепления грузовых мест, багажа в кузове автомобиля, опасность и последствия перемещения груза;</w:t>
      </w:r>
    </w:p>
    <w:p w:rsidR="006F54DF" w:rsidRPr="006F54DF" w:rsidRDefault="006F54DF" w:rsidP="006F54DF">
      <w:pPr>
        <w:pStyle w:val="a3"/>
        <w:widowControl w:val="0"/>
        <w:numPr>
          <w:ilvl w:val="0"/>
          <w:numId w:val="10"/>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правовые аспекты (права, обязанности и ответственность) оказания первой помощи;</w:t>
      </w:r>
    </w:p>
    <w:p w:rsidR="006F54DF" w:rsidRPr="006F54DF" w:rsidRDefault="006F54DF" w:rsidP="006F54DF">
      <w:pPr>
        <w:pStyle w:val="a3"/>
        <w:widowControl w:val="0"/>
        <w:numPr>
          <w:ilvl w:val="0"/>
          <w:numId w:val="10"/>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правила оказания первой помощи;</w:t>
      </w:r>
    </w:p>
    <w:p w:rsidR="006F54DF" w:rsidRPr="006F54DF" w:rsidRDefault="006F54DF" w:rsidP="006F54DF">
      <w:pPr>
        <w:pStyle w:val="a3"/>
        <w:widowControl w:val="0"/>
        <w:numPr>
          <w:ilvl w:val="0"/>
          <w:numId w:val="10"/>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6F54DF" w:rsidRPr="006F54DF" w:rsidRDefault="006F54DF" w:rsidP="006F54DF">
      <w:pPr>
        <w:widowControl w:val="0"/>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В результате освоения образовательной программы обучающиеся должны уметь:</w:t>
      </w:r>
    </w:p>
    <w:p w:rsidR="006F54DF" w:rsidRPr="006F54DF" w:rsidRDefault="006F54DF" w:rsidP="006F54DF">
      <w:pPr>
        <w:pStyle w:val="a3"/>
        <w:widowControl w:val="0"/>
        <w:numPr>
          <w:ilvl w:val="0"/>
          <w:numId w:val="11"/>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безопасно и эффективно управлять транспортным средством в различных условиях движения;</w:t>
      </w:r>
    </w:p>
    <w:p w:rsidR="006F54DF" w:rsidRPr="006F54DF" w:rsidRDefault="006F54DF" w:rsidP="006F54DF">
      <w:pPr>
        <w:pStyle w:val="a3"/>
        <w:widowControl w:val="0"/>
        <w:numPr>
          <w:ilvl w:val="0"/>
          <w:numId w:val="11"/>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 xml:space="preserve">соблюдать </w:t>
      </w:r>
      <w:hyperlink r:id="rId23" w:anchor="l12" w:history="1">
        <w:r w:rsidRPr="006F54DF">
          <w:rPr>
            <w:rFonts w:ascii="Times New Roman" w:eastAsiaTheme="minorEastAsia" w:hAnsi="Times New Roman" w:cs="Times New Roman"/>
            <w:lang w:eastAsia="ru-RU"/>
          </w:rPr>
          <w:t>Правила</w:t>
        </w:r>
      </w:hyperlink>
      <w:r w:rsidRPr="006F54DF">
        <w:rPr>
          <w:rFonts w:ascii="Times New Roman" w:eastAsiaTheme="minorEastAsia" w:hAnsi="Times New Roman" w:cs="Times New Roman"/>
          <w:lang w:eastAsia="ru-RU"/>
        </w:rPr>
        <w:t xml:space="preserve"> дорожного движения;</w:t>
      </w:r>
    </w:p>
    <w:p w:rsidR="006F54DF" w:rsidRPr="006F54DF" w:rsidRDefault="006F54DF" w:rsidP="006F54DF">
      <w:pPr>
        <w:pStyle w:val="a3"/>
        <w:widowControl w:val="0"/>
        <w:numPr>
          <w:ilvl w:val="0"/>
          <w:numId w:val="11"/>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управлять своим эмоциональным состоянием;</w:t>
      </w:r>
    </w:p>
    <w:p w:rsidR="006F54DF" w:rsidRPr="006F54DF" w:rsidRDefault="006F54DF" w:rsidP="006F54DF">
      <w:pPr>
        <w:pStyle w:val="a3"/>
        <w:widowControl w:val="0"/>
        <w:numPr>
          <w:ilvl w:val="0"/>
          <w:numId w:val="11"/>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конструктивно разрешать противоречия и конфликты, возникающие в дорожном движении;</w:t>
      </w:r>
    </w:p>
    <w:p w:rsidR="006F54DF" w:rsidRPr="006F54DF" w:rsidRDefault="006F54DF" w:rsidP="006F54DF">
      <w:pPr>
        <w:pStyle w:val="a3"/>
        <w:widowControl w:val="0"/>
        <w:numPr>
          <w:ilvl w:val="0"/>
          <w:numId w:val="11"/>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выполнять ежедневное техническое обслуживание транспортного средства;</w:t>
      </w:r>
    </w:p>
    <w:p w:rsidR="006F54DF" w:rsidRPr="006F54DF" w:rsidRDefault="006F54DF" w:rsidP="006F54DF">
      <w:pPr>
        <w:pStyle w:val="a3"/>
        <w:widowControl w:val="0"/>
        <w:numPr>
          <w:ilvl w:val="0"/>
          <w:numId w:val="11"/>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проверять техническое состояние транспортного средства;</w:t>
      </w:r>
    </w:p>
    <w:p w:rsidR="006F54DF" w:rsidRPr="006F54DF" w:rsidRDefault="006F54DF" w:rsidP="006F54DF">
      <w:pPr>
        <w:pStyle w:val="a3"/>
        <w:widowControl w:val="0"/>
        <w:numPr>
          <w:ilvl w:val="0"/>
          <w:numId w:val="11"/>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устранять мелкие неисправности в процессе эксплуатации транспортного средства, не требующие разборки узлов и агрегатов;</w:t>
      </w:r>
    </w:p>
    <w:p w:rsidR="006F54DF" w:rsidRPr="006F54DF" w:rsidRDefault="006F54DF" w:rsidP="006F54DF">
      <w:pPr>
        <w:pStyle w:val="a3"/>
        <w:widowControl w:val="0"/>
        <w:numPr>
          <w:ilvl w:val="0"/>
          <w:numId w:val="11"/>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6F54DF" w:rsidRPr="006F54DF" w:rsidRDefault="006F54DF" w:rsidP="006F54DF">
      <w:pPr>
        <w:pStyle w:val="a3"/>
        <w:widowControl w:val="0"/>
        <w:numPr>
          <w:ilvl w:val="0"/>
          <w:numId w:val="11"/>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6F54DF" w:rsidRPr="006F54DF" w:rsidRDefault="006F54DF" w:rsidP="006F54DF">
      <w:pPr>
        <w:pStyle w:val="a3"/>
        <w:widowControl w:val="0"/>
        <w:numPr>
          <w:ilvl w:val="0"/>
          <w:numId w:val="11"/>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выбирать безопасные скорость, дистанцию и интервал в различных условиях движения;</w:t>
      </w:r>
    </w:p>
    <w:p w:rsidR="006F54DF" w:rsidRPr="006F54DF" w:rsidRDefault="006F54DF" w:rsidP="006F54DF">
      <w:pPr>
        <w:pStyle w:val="a3"/>
        <w:widowControl w:val="0"/>
        <w:numPr>
          <w:ilvl w:val="0"/>
          <w:numId w:val="11"/>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использовать зеркала заднего вида при движении и маневрировании;</w:t>
      </w:r>
    </w:p>
    <w:p w:rsidR="006F54DF" w:rsidRPr="006F54DF" w:rsidRDefault="006F54DF" w:rsidP="006F54DF">
      <w:pPr>
        <w:pStyle w:val="a3"/>
        <w:widowControl w:val="0"/>
        <w:numPr>
          <w:ilvl w:val="0"/>
          <w:numId w:val="11"/>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прогнозировать возникновение опасных дорожно-транспортных ситуаций в процессе управления и совершать действия по их предотвращению;</w:t>
      </w:r>
    </w:p>
    <w:p w:rsidR="006F54DF" w:rsidRPr="006F54DF" w:rsidRDefault="006F54DF" w:rsidP="006F54DF">
      <w:pPr>
        <w:pStyle w:val="a3"/>
        <w:widowControl w:val="0"/>
        <w:numPr>
          <w:ilvl w:val="0"/>
          <w:numId w:val="11"/>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своевременно принимать правильные решения и уверенно действовать в сложных и опасных дорожных ситуациях;</w:t>
      </w:r>
    </w:p>
    <w:p w:rsidR="006F54DF" w:rsidRPr="006F54DF" w:rsidRDefault="006F54DF" w:rsidP="006F54DF">
      <w:pPr>
        <w:pStyle w:val="a3"/>
        <w:widowControl w:val="0"/>
        <w:numPr>
          <w:ilvl w:val="0"/>
          <w:numId w:val="11"/>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использовать средства тушения пожара;</w:t>
      </w:r>
    </w:p>
    <w:p w:rsidR="006F54DF" w:rsidRPr="006F54DF" w:rsidRDefault="006F54DF" w:rsidP="006F54DF">
      <w:pPr>
        <w:pStyle w:val="a3"/>
        <w:widowControl w:val="0"/>
        <w:numPr>
          <w:ilvl w:val="0"/>
          <w:numId w:val="11"/>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использовать установленное на транспортном средстве оборудование и приборы;</w:t>
      </w:r>
    </w:p>
    <w:p w:rsidR="006F54DF" w:rsidRPr="006F54DF" w:rsidRDefault="006F54DF" w:rsidP="006F54DF">
      <w:pPr>
        <w:pStyle w:val="a3"/>
        <w:widowControl w:val="0"/>
        <w:numPr>
          <w:ilvl w:val="0"/>
          <w:numId w:val="11"/>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заполнять документацию, связанную со спецификой эксплуатации транспортного средства;</w:t>
      </w:r>
    </w:p>
    <w:p w:rsidR="006F54DF" w:rsidRPr="006F54DF" w:rsidRDefault="006F54DF" w:rsidP="006F54DF">
      <w:pPr>
        <w:pStyle w:val="a3"/>
        <w:widowControl w:val="0"/>
        <w:numPr>
          <w:ilvl w:val="0"/>
          <w:numId w:val="11"/>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выполнять мероприятия по оказанию первой помощи пострадавшим в дорожно-транспортном происшествии;</w:t>
      </w:r>
    </w:p>
    <w:p w:rsidR="006F54DF" w:rsidRDefault="006F54DF" w:rsidP="006F54DF">
      <w:pPr>
        <w:pStyle w:val="a3"/>
        <w:widowControl w:val="0"/>
        <w:numPr>
          <w:ilvl w:val="0"/>
          <w:numId w:val="11"/>
        </w:numPr>
        <w:autoSpaceDE w:val="0"/>
        <w:autoSpaceDN w:val="0"/>
        <w:adjustRightInd w:val="0"/>
        <w:spacing w:after="150" w:line="240" w:lineRule="auto"/>
        <w:jc w:val="both"/>
        <w:rPr>
          <w:rFonts w:ascii="Times New Roman" w:eastAsiaTheme="minorEastAsia" w:hAnsi="Times New Roman" w:cs="Times New Roman"/>
          <w:lang w:eastAsia="ru-RU"/>
        </w:rPr>
      </w:pPr>
      <w:r w:rsidRPr="006F54DF">
        <w:rPr>
          <w:rFonts w:ascii="Times New Roman" w:eastAsiaTheme="minorEastAsia" w:hAnsi="Times New Roman" w:cs="Times New Roman"/>
          <w:lang w:eastAsia="ru-RU"/>
        </w:rPr>
        <w:t>совершенствовать свои навыки управления транспортным средством.</w:t>
      </w:r>
    </w:p>
    <w:p w:rsidR="003D54C2" w:rsidRDefault="003D54C2" w:rsidP="003D54C2">
      <w:pPr>
        <w:widowControl w:val="0"/>
        <w:autoSpaceDE w:val="0"/>
        <w:autoSpaceDN w:val="0"/>
        <w:adjustRightInd w:val="0"/>
        <w:spacing w:after="150" w:line="240" w:lineRule="auto"/>
        <w:jc w:val="both"/>
        <w:rPr>
          <w:rFonts w:ascii="Times New Roman" w:eastAsiaTheme="minorEastAsia" w:hAnsi="Times New Roman" w:cs="Times New Roman"/>
          <w:lang w:eastAsia="ru-RU"/>
        </w:rPr>
      </w:pPr>
    </w:p>
    <w:p w:rsidR="003D54C2" w:rsidRPr="003D54C2" w:rsidRDefault="003D54C2" w:rsidP="003D54C2">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sidRPr="003D54C2">
        <w:rPr>
          <w:rFonts w:ascii="Times New Roman" w:eastAsiaTheme="minorEastAsia" w:hAnsi="Times New Roman" w:cs="Times New Roman"/>
          <w:b/>
          <w:bCs/>
          <w:sz w:val="24"/>
          <w:szCs w:val="24"/>
          <w:lang w:eastAsia="ru-RU"/>
        </w:rPr>
        <w:t xml:space="preserve">V. </w:t>
      </w:r>
      <w:r>
        <w:rPr>
          <w:rFonts w:ascii="Times New Roman" w:eastAsiaTheme="minorEastAsia" w:hAnsi="Times New Roman" w:cs="Times New Roman"/>
          <w:b/>
          <w:bCs/>
          <w:sz w:val="24"/>
          <w:szCs w:val="24"/>
          <w:lang w:eastAsia="ru-RU"/>
        </w:rPr>
        <w:t>УСЛОВИЯ РЕАЛИЗАЦИИ ПРОГРАММЫ</w:t>
      </w:r>
    </w:p>
    <w:p w:rsidR="003D54C2" w:rsidRPr="003D54C2" w:rsidRDefault="00F45B6F"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lastRenderedPageBreak/>
        <w:t>5.1.</w:t>
      </w:r>
      <w:r w:rsidR="003D54C2" w:rsidRPr="003D54C2">
        <w:rPr>
          <w:rFonts w:ascii="Times New Roman" w:eastAsiaTheme="minorEastAsia" w:hAnsi="Times New Roman" w:cs="Times New Roman"/>
          <w:lang w:eastAsia="ru-RU"/>
        </w:rPr>
        <w:t>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D54C2" w:rsidRPr="003D54C2" w:rsidRDefault="003D54C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54C2">
        <w:rPr>
          <w:rFonts w:ascii="Times New Roman" w:eastAsiaTheme="minorEastAsia" w:hAnsi="Times New Roman" w:cs="Times New Roman"/>
          <w:lang w:eastAsia="ru-RU"/>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D54C2" w:rsidRPr="003D54C2" w:rsidRDefault="003D54C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54C2">
        <w:rPr>
          <w:rFonts w:ascii="Times New Roman" w:eastAsiaTheme="minorEastAsia" w:hAnsi="Times New Roman" w:cs="Times New Roman"/>
          <w:lang w:eastAsia="ru-RU"/>
        </w:rPr>
        <w:t>Необходимость применения АПК определяется организацией, осуществляющей образовательную деятельность, самостоятельно.</w:t>
      </w:r>
    </w:p>
    <w:p w:rsidR="003D54C2" w:rsidRPr="003D54C2" w:rsidRDefault="003D54C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54C2">
        <w:rPr>
          <w:rFonts w:ascii="Times New Roman" w:eastAsiaTheme="minorEastAsia" w:hAnsi="Times New Roman" w:cs="Times New Roman"/>
          <w:lang w:eastAsia="ru-RU"/>
        </w:rPr>
        <w:t xml:space="preserve">Обучение проводится с использованием учебно-материальной базы, соответствующей требованиям, установленным </w:t>
      </w:r>
      <w:hyperlink r:id="rId24" w:anchor="l84" w:history="1">
        <w:r w:rsidRPr="00F45B6F">
          <w:rPr>
            <w:rFonts w:ascii="Times New Roman" w:eastAsiaTheme="minorEastAsia" w:hAnsi="Times New Roman" w:cs="Times New Roman"/>
            <w:lang w:eastAsia="ru-RU"/>
          </w:rPr>
          <w:t>пунктом 1</w:t>
        </w:r>
      </w:hyperlink>
      <w:r w:rsidRPr="003D54C2">
        <w:rPr>
          <w:rFonts w:ascii="Times New Roman" w:eastAsiaTheme="minorEastAsia" w:hAnsi="Times New Roman" w:cs="Times New Roman"/>
          <w:lang w:eastAsia="ru-RU"/>
        </w:rPr>
        <w:t xml:space="preserve"> статьи 16 и </w:t>
      </w:r>
      <w:hyperlink r:id="rId25" w:anchor="l903" w:history="1">
        <w:r w:rsidRPr="00F45B6F">
          <w:rPr>
            <w:rFonts w:ascii="Times New Roman" w:eastAsiaTheme="minorEastAsia" w:hAnsi="Times New Roman" w:cs="Times New Roman"/>
            <w:lang w:eastAsia="ru-RU"/>
          </w:rPr>
          <w:t>пунктом 1</w:t>
        </w:r>
      </w:hyperlink>
      <w:r w:rsidRPr="003D54C2">
        <w:rPr>
          <w:rFonts w:ascii="Times New Roman" w:eastAsiaTheme="minorEastAsia" w:hAnsi="Times New Roman" w:cs="Times New Roman"/>
          <w:lang w:eastAsia="ru-RU"/>
        </w:rPr>
        <w:t xml:space="preserve"> статьи 20 Федерального закона N 196-ФЗ (Собрание законодательства Российской Федерации, 1995, N 50, ст. 4873, 2021, N 27, ст. 5159) и </w:t>
      </w:r>
      <w:hyperlink r:id="rId26" w:anchor="l134" w:history="1">
        <w:r w:rsidRPr="00F45B6F">
          <w:rPr>
            <w:rFonts w:ascii="Times New Roman" w:eastAsiaTheme="minorEastAsia" w:hAnsi="Times New Roman" w:cs="Times New Roman"/>
            <w:lang w:eastAsia="ru-RU"/>
          </w:rPr>
          <w:t>подпунктом "б"</w:t>
        </w:r>
      </w:hyperlink>
      <w:r w:rsidRPr="003D54C2">
        <w:rPr>
          <w:rFonts w:ascii="Times New Roman" w:eastAsiaTheme="minorEastAsia" w:hAnsi="Times New Roman" w:cs="Times New Roman"/>
          <w:lang w:eastAsia="ru-RU"/>
        </w:rPr>
        <w:t xml:space="preserve">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D54C2" w:rsidRPr="003D54C2" w:rsidRDefault="003D54C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54C2">
        <w:rPr>
          <w:rFonts w:ascii="Times New Roman" w:eastAsiaTheme="minorEastAsia" w:hAnsi="Times New Roman" w:cs="Times New Roman"/>
          <w:lang w:eastAsia="ru-RU"/>
        </w:rPr>
        <w:t>Теоретическое обучение проводится в оборудованных учебных кабинетах.</w:t>
      </w:r>
    </w:p>
    <w:p w:rsidR="003D54C2" w:rsidRPr="003D54C2" w:rsidRDefault="003D54C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54C2">
        <w:rPr>
          <w:rFonts w:ascii="Times New Roman" w:eastAsiaTheme="minorEastAsia" w:hAnsi="Times New Roman" w:cs="Times New Roman"/>
          <w:lang w:eastAsia="ru-RU"/>
        </w:rPr>
        <w:t>Наполняемость учебной группы не должна превышать 30 человек.</w:t>
      </w:r>
    </w:p>
    <w:p w:rsidR="003D54C2" w:rsidRPr="003D54C2" w:rsidRDefault="003D54C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54C2">
        <w:rPr>
          <w:rFonts w:ascii="Times New Roman" w:eastAsiaTheme="minorEastAsia" w:hAnsi="Times New Roman" w:cs="Times New Roman"/>
          <w:lang w:eastAsia="ru-RU"/>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D54C2" w:rsidRPr="003D54C2" w:rsidRDefault="003D54C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54C2">
        <w:rPr>
          <w:rFonts w:ascii="Times New Roman" w:eastAsiaTheme="minorEastAsia" w:hAnsi="Times New Roman" w:cs="Times New Roman"/>
          <w:lang w:eastAsia="ru-RU"/>
        </w:rPr>
        <w:t>Расчетная формула для определения общего числа учебных кабинетов для теоретического обучения:</w:t>
      </w:r>
    </w:p>
    <w:p w:rsidR="003D54C2" w:rsidRPr="003D54C2" w:rsidRDefault="003D54C2" w:rsidP="00863F0A">
      <w:pPr>
        <w:widowControl w:val="0"/>
        <w:autoSpaceDE w:val="0"/>
        <w:autoSpaceDN w:val="0"/>
        <w:adjustRightInd w:val="0"/>
        <w:spacing w:after="0" w:line="240" w:lineRule="auto"/>
        <w:rPr>
          <w:rFonts w:ascii="Times New Roman" w:eastAsiaTheme="minorEastAsia" w:hAnsi="Times New Roman" w:cs="Times New Roman"/>
          <w:lang w:eastAsia="ru-RU"/>
        </w:rPr>
      </w:pPr>
    </w:p>
    <w:p w:rsidR="003D54C2" w:rsidRPr="003D54C2" w:rsidRDefault="00F45B6F" w:rsidP="00F45B6F">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B94012">
        <w:rPr>
          <w:b/>
          <w:noProof/>
          <w:lang w:eastAsia="ru-RU"/>
        </w:rPr>
        <w:drawing>
          <wp:inline distT="0" distB="0" distL="0" distR="0">
            <wp:extent cx="1200150" cy="561975"/>
            <wp:effectExtent l="0" t="0" r="0" b="0"/>
            <wp:docPr id="1" name="Рисунок 1" descr="https://base.garant.ru/files/base/70695708/2099246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se.garant.ru/files/base/70695708/2099246992.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0150" cy="561975"/>
                    </a:xfrm>
                    <a:prstGeom prst="rect">
                      <a:avLst/>
                    </a:prstGeom>
                    <a:noFill/>
                    <a:ln>
                      <a:noFill/>
                    </a:ln>
                  </pic:spPr>
                </pic:pic>
              </a:graphicData>
            </a:graphic>
          </wp:inline>
        </w:drawing>
      </w:r>
    </w:p>
    <w:p w:rsidR="003D54C2" w:rsidRPr="003D54C2" w:rsidRDefault="003D54C2" w:rsidP="00863F0A">
      <w:pPr>
        <w:widowControl w:val="0"/>
        <w:autoSpaceDE w:val="0"/>
        <w:autoSpaceDN w:val="0"/>
        <w:adjustRightInd w:val="0"/>
        <w:spacing w:after="0" w:line="240" w:lineRule="auto"/>
        <w:rPr>
          <w:rFonts w:ascii="Times New Roman" w:eastAsiaTheme="minorEastAsia" w:hAnsi="Times New Roman" w:cs="Times New Roman"/>
          <w:lang w:eastAsia="ru-RU"/>
        </w:rPr>
      </w:pPr>
    </w:p>
    <w:p w:rsidR="00F45B6F" w:rsidRPr="005476BD" w:rsidRDefault="00F45B6F" w:rsidP="00F45B6F">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476BD">
        <w:rPr>
          <w:rFonts w:ascii="Times New Roman" w:eastAsiaTheme="minorEastAsia" w:hAnsi="Times New Roman" w:cs="Times New Roman"/>
          <w:lang w:eastAsia="ru-RU"/>
        </w:rPr>
        <w:t>где:</w:t>
      </w:r>
    </w:p>
    <w:p w:rsidR="00F45B6F" w:rsidRPr="005476BD" w:rsidRDefault="00F45B6F" w:rsidP="00F45B6F">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476BD">
        <w:rPr>
          <w:rFonts w:ascii="Times New Roman" w:eastAsiaTheme="minorEastAsia" w:hAnsi="Times New Roman" w:cs="Times New Roman"/>
          <w:lang w:eastAsia="ru-RU"/>
        </w:rPr>
        <w:t>П - число необходимых помещений;</w:t>
      </w:r>
    </w:p>
    <w:p w:rsidR="00F45B6F" w:rsidRPr="005476BD" w:rsidRDefault="00F45B6F" w:rsidP="00F45B6F">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476BD">
        <w:rPr>
          <w:i/>
          <w:noProof/>
          <w:sz w:val="28"/>
          <w:szCs w:val="28"/>
          <w:lang w:eastAsia="ru-RU"/>
        </w:rPr>
        <w:t>Р</w:t>
      </w:r>
      <w:r w:rsidRPr="005476BD">
        <w:rPr>
          <w:i/>
          <w:noProof/>
          <w:lang w:eastAsia="ru-RU"/>
        </w:rPr>
        <w:t>гр</w:t>
      </w:r>
      <w:r w:rsidRPr="005476BD">
        <w:rPr>
          <w:rFonts w:ascii="Times New Roman" w:eastAsiaTheme="minorEastAsia" w:hAnsi="Times New Roman" w:cs="Times New Roman"/>
          <w:lang w:eastAsia="ru-RU"/>
        </w:rPr>
        <w:t>- расчетное учебное время полного курса теоретического обучения на одну группу в часах;</w:t>
      </w:r>
    </w:p>
    <w:p w:rsidR="00F45B6F" w:rsidRPr="005476BD" w:rsidRDefault="00F45B6F" w:rsidP="00F45B6F">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476BD">
        <w:rPr>
          <w:rFonts w:ascii="Times New Roman" w:eastAsiaTheme="minorEastAsia" w:hAnsi="Times New Roman" w:cs="Times New Roman"/>
          <w:lang w:eastAsia="ru-RU"/>
        </w:rPr>
        <w:t>n - общее число групп;</w:t>
      </w:r>
    </w:p>
    <w:p w:rsidR="00F45B6F" w:rsidRPr="005476BD" w:rsidRDefault="00F45B6F" w:rsidP="00F45B6F">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476BD">
        <w:rPr>
          <w:rFonts w:ascii="Times New Roman" w:eastAsiaTheme="minorEastAsia" w:hAnsi="Times New Roman" w:cs="Times New Roman"/>
          <w:lang w:eastAsia="ru-RU"/>
        </w:rPr>
        <w:t>0,75 - постоянный коэффициент (загрузка учебного кабинета принимается равной 75%);</w:t>
      </w:r>
    </w:p>
    <w:p w:rsidR="00F45B6F" w:rsidRPr="005476BD" w:rsidRDefault="00F45B6F" w:rsidP="00F45B6F">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476BD">
        <w:rPr>
          <w:rFonts w:ascii="Times New Roman" w:eastAsiaTheme="minorEastAsia" w:hAnsi="Times New Roman" w:cs="Times New Roman"/>
          <w:i/>
          <w:noProof/>
          <w:sz w:val="28"/>
          <w:szCs w:val="28"/>
          <w:lang w:eastAsia="ru-RU"/>
        </w:rPr>
        <w:t>Ф</w:t>
      </w:r>
      <w:r w:rsidRPr="005476BD">
        <w:rPr>
          <w:rFonts w:ascii="Times New Roman" w:eastAsiaTheme="minorEastAsia" w:hAnsi="Times New Roman" w:cs="Times New Roman"/>
          <w:i/>
          <w:noProof/>
          <w:lang w:eastAsia="ru-RU"/>
        </w:rPr>
        <w:t xml:space="preserve"> пом</w:t>
      </w:r>
      <w:r w:rsidRPr="005476BD">
        <w:rPr>
          <w:rFonts w:ascii="Times New Roman" w:eastAsiaTheme="minorEastAsia" w:hAnsi="Times New Roman" w:cs="Times New Roman"/>
          <w:lang w:eastAsia="ru-RU"/>
        </w:rPr>
        <w:t xml:space="preserve">  - фонд времени использования помещения в часах.</w:t>
      </w:r>
    </w:p>
    <w:p w:rsidR="003D54C2" w:rsidRPr="003D54C2" w:rsidRDefault="003D54C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54C2">
        <w:rPr>
          <w:rFonts w:ascii="Times New Roman" w:eastAsiaTheme="minorEastAsia" w:hAnsi="Times New Roman" w:cs="Times New Roman"/>
          <w:lang w:eastAsia="ru-RU"/>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D54C2" w:rsidRPr="003D54C2" w:rsidRDefault="003D54C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54C2">
        <w:rPr>
          <w:rFonts w:ascii="Times New Roman" w:eastAsiaTheme="minorEastAsia" w:hAnsi="Times New Roman" w:cs="Times New Roman"/>
          <w:lang w:eastAsia="ru-RU"/>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F45B6F" w:rsidRPr="005476BD" w:rsidRDefault="00F45B6F" w:rsidP="00F45B6F">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476BD">
        <w:rPr>
          <w:rFonts w:ascii="Times New Roman" w:eastAsiaTheme="minorEastAsia" w:hAnsi="Times New Roman" w:cs="Times New Roman"/>
          <w:lang w:eastAsia="ru-RU"/>
        </w:rPr>
        <w:t xml:space="preserve">Первоначальное обучение вождению транспортных средств должно проводиться на закрытой площадке ПОУ </w:t>
      </w:r>
      <w:r w:rsidR="00A5079C">
        <w:rPr>
          <w:rFonts w:ascii="Times New Roman" w:eastAsiaTheme="minorEastAsia" w:hAnsi="Times New Roman" w:cs="Times New Roman"/>
          <w:lang w:eastAsia="ru-RU"/>
        </w:rPr>
        <w:t>«Чит</w:t>
      </w:r>
      <w:r w:rsidR="00E410A4">
        <w:rPr>
          <w:rFonts w:ascii="Times New Roman" w:eastAsiaTheme="minorEastAsia" w:hAnsi="Times New Roman" w:cs="Times New Roman"/>
          <w:lang w:eastAsia="ru-RU"/>
        </w:rPr>
        <w:t>инская АШ РО ДОСААФ Ро</w:t>
      </w:r>
      <w:r w:rsidR="00A5079C">
        <w:rPr>
          <w:rFonts w:ascii="Times New Roman" w:eastAsiaTheme="minorEastAsia" w:hAnsi="Times New Roman" w:cs="Times New Roman"/>
          <w:lang w:eastAsia="ru-RU"/>
        </w:rPr>
        <w:t>ссии»</w:t>
      </w:r>
      <w:r w:rsidRPr="005476BD">
        <w:rPr>
          <w:rFonts w:ascii="Times New Roman" w:eastAsiaTheme="minorEastAsia" w:hAnsi="Times New Roman" w:cs="Times New Roman"/>
          <w:lang w:eastAsia="ru-RU"/>
        </w:rPr>
        <w:t xml:space="preserve"> Забайкальского края, расположенной по адресу: г. Чита, ул. Серышева, 2.</w:t>
      </w:r>
    </w:p>
    <w:p w:rsidR="003D54C2" w:rsidRPr="003D54C2" w:rsidRDefault="003D54C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54C2">
        <w:rPr>
          <w:rFonts w:ascii="Times New Roman" w:eastAsiaTheme="minorEastAsia" w:hAnsi="Times New Roman" w:cs="Times New Roman"/>
          <w:lang w:eastAsia="ru-RU"/>
        </w:rP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28" w:anchor="l12" w:history="1">
        <w:r w:rsidRPr="00F45B6F">
          <w:rPr>
            <w:rFonts w:ascii="Times New Roman" w:eastAsiaTheme="minorEastAsia" w:hAnsi="Times New Roman" w:cs="Times New Roman"/>
            <w:lang w:eastAsia="ru-RU"/>
          </w:rPr>
          <w:t>Правил</w:t>
        </w:r>
      </w:hyperlink>
      <w:r w:rsidRPr="003D54C2">
        <w:rPr>
          <w:rFonts w:ascii="Times New Roman" w:eastAsiaTheme="minorEastAsia" w:hAnsi="Times New Roman" w:cs="Times New Roman"/>
          <w:lang w:eastAsia="ru-RU"/>
        </w:rPr>
        <w:t xml:space="preserve"> дорожного движения.</w:t>
      </w:r>
    </w:p>
    <w:p w:rsidR="003D54C2" w:rsidRPr="003D54C2" w:rsidRDefault="003D54C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54C2">
        <w:rPr>
          <w:rFonts w:ascii="Times New Roman" w:eastAsiaTheme="minorEastAsia" w:hAnsi="Times New Roman" w:cs="Times New Roman"/>
          <w:lang w:eastAsia="ru-RU"/>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D54C2" w:rsidRPr="003D54C2" w:rsidRDefault="003D54C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54C2">
        <w:rPr>
          <w:rFonts w:ascii="Times New Roman" w:eastAsiaTheme="minorEastAsia" w:hAnsi="Times New Roman" w:cs="Times New Roman"/>
          <w:lang w:eastAsia="ru-RU"/>
        </w:rP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w:t>
      </w:r>
      <w:r w:rsidRPr="003D54C2">
        <w:rPr>
          <w:rFonts w:ascii="Times New Roman" w:eastAsiaTheme="minorEastAsia" w:hAnsi="Times New Roman" w:cs="Times New Roman"/>
          <w:lang w:eastAsia="ru-RU"/>
        </w:rPr>
        <w:lastRenderedPageBreak/>
        <w:t xml:space="preserve">согласно особым условиям допуска к работе, указанным в </w:t>
      </w:r>
      <w:hyperlink r:id="rId29" w:anchor="l68" w:history="1">
        <w:r w:rsidRPr="00F45B6F">
          <w:rPr>
            <w:rFonts w:ascii="Times New Roman" w:eastAsiaTheme="minorEastAsia" w:hAnsi="Times New Roman" w:cs="Times New Roman"/>
            <w:lang w:eastAsia="ru-RU"/>
          </w:rPr>
          <w:t>пункте 3.1</w:t>
        </w:r>
      </w:hyperlink>
      <w:r w:rsidRPr="003D54C2">
        <w:rPr>
          <w:rFonts w:ascii="Times New Roman" w:eastAsiaTheme="minorEastAsia" w:hAnsi="Times New Roman" w:cs="Times New Roman"/>
          <w:lang w:eastAsia="ru-RU"/>
        </w:rP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D54C2" w:rsidRPr="003D54C2" w:rsidRDefault="003D54C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54C2">
        <w:rPr>
          <w:rFonts w:ascii="Times New Roman" w:eastAsiaTheme="minorEastAsia" w:hAnsi="Times New Roman" w:cs="Times New Roman"/>
          <w:lang w:eastAsia="ru-RU"/>
        </w:rPr>
        <w:t>Транспортное средство, используемое для обучения вождению, должно соответствовать материально-техническим условиям, предусмотренным пунктом 5.4 программы.</w:t>
      </w:r>
    </w:p>
    <w:p w:rsidR="003D54C2" w:rsidRPr="003D54C2" w:rsidRDefault="003D54C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54C2">
        <w:rPr>
          <w:rFonts w:ascii="Times New Roman" w:eastAsiaTheme="minorEastAsia" w:hAnsi="Times New Roman" w:cs="Times New Roman"/>
          <w:lang w:eastAsia="ru-RU"/>
        </w:rP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D54C2" w:rsidRPr="003D54C2" w:rsidRDefault="003D54C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54C2">
        <w:rPr>
          <w:rFonts w:ascii="Times New Roman" w:eastAsiaTheme="minorEastAsia" w:hAnsi="Times New Roman" w:cs="Times New Roman"/>
          <w:lang w:eastAsia="ru-RU"/>
        </w:rPr>
        <w:t xml:space="preserve">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w:t>
      </w:r>
      <w:hyperlink r:id="rId30" w:anchor="l0" w:history="1">
        <w:r w:rsidRPr="00D319B6">
          <w:rPr>
            <w:rFonts w:ascii="Times New Roman" w:eastAsiaTheme="minorEastAsia" w:hAnsi="Times New Roman" w:cs="Times New Roman"/>
            <w:lang w:eastAsia="ru-RU"/>
          </w:rPr>
          <w:t>от 26 августа 2010 г. N 761н</w:t>
        </w:r>
      </w:hyperlink>
      <w:r w:rsidRPr="003D54C2">
        <w:rPr>
          <w:rFonts w:ascii="Times New Roman" w:eastAsiaTheme="minorEastAsia" w:hAnsi="Times New Roman" w:cs="Times New Roman"/>
          <w:lang w:eastAsia="ru-RU"/>
        </w:rPr>
        <w:t>"Об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D54C2" w:rsidRPr="003D54C2" w:rsidRDefault="003D54C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54C2">
        <w:rPr>
          <w:rFonts w:ascii="Times New Roman" w:eastAsiaTheme="minorEastAsia" w:hAnsi="Times New Roman" w:cs="Times New Roman"/>
          <w:lang w:eastAsia="ru-RU"/>
        </w:rPr>
        <w:t xml:space="preserve">Мастер производственного обучения должен удовлетворять требованиям профессионального </w:t>
      </w:r>
      <w:hyperlink r:id="rId31" w:anchor="l14" w:history="1">
        <w:r w:rsidRPr="00D319B6">
          <w:rPr>
            <w:rFonts w:ascii="Times New Roman" w:eastAsiaTheme="minorEastAsia" w:hAnsi="Times New Roman" w:cs="Times New Roman"/>
            <w:lang w:eastAsia="ru-RU"/>
          </w:rPr>
          <w:t>стандарта</w:t>
        </w:r>
      </w:hyperlink>
      <w:r w:rsidRPr="003D54C2">
        <w:rPr>
          <w:rFonts w:ascii="Times New Roman" w:eastAsiaTheme="minorEastAsia" w:hAnsi="Times New Roman" w:cs="Times New Roman"/>
          <w:lang w:eastAsia="ru-RU"/>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D54C2" w:rsidRPr="003D54C2" w:rsidRDefault="003D54C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54C2">
        <w:rPr>
          <w:rFonts w:ascii="Times New Roman" w:eastAsiaTheme="minorEastAsia" w:hAnsi="Times New Roman" w:cs="Times New Roman"/>
          <w:lang w:eastAsia="ru-RU"/>
        </w:rPr>
        <w:t>5.3. Информационно-методические условия реализации образовательной программы включают:</w:t>
      </w:r>
    </w:p>
    <w:p w:rsidR="003D54C2" w:rsidRPr="00D319B6" w:rsidRDefault="003D54C2" w:rsidP="00D319B6">
      <w:pPr>
        <w:pStyle w:val="a3"/>
        <w:widowControl w:val="0"/>
        <w:numPr>
          <w:ilvl w:val="0"/>
          <w:numId w:val="12"/>
        </w:numPr>
        <w:autoSpaceDE w:val="0"/>
        <w:autoSpaceDN w:val="0"/>
        <w:adjustRightInd w:val="0"/>
        <w:spacing w:after="0" w:line="240" w:lineRule="auto"/>
        <w:jc w:val="both"/>
        <w:rPr>
          <w:rFonts w:ascii="Times New Roman" w:eastAsiaTheme="minorEastAsia" w:hAnsi="Times New Roman" w:cs="Times New Roman"/>
          <w:lang w:eastAsia="ru-RU"/>
        </w:rPr>
      </w:pPr>
      <w:r w:rsidRPr="00D319B6">
        <w:rPr>
          <w:rFonts w:ascii="Times New Roman" w:eastAsiaTheme="minorEastAsia" w:hAnsi="Times New Roman" w:cs="Times New Roman"/>
          <w:lang w:eastAsia="ru-RU"/>
        </w:rPr>
        <w:t>учебный план;</w:t>
      </w:r>
    </w:p>
    <w:p w:rsidR="003D54C2" w:rsidRPr="00D319B6" w:rsidRDefault="003D54C2" w:rsidP="00D319B6">
      <w:pPr>
        <w:pStyle w:val="a3"/>
        <w:widowControl w:val="0"/>
        <w:numPr>
          <w:ilvl w:val="0"/>
          <w:numId w:val="12"/>
        </w:numPr>
        <w:autoSpaceDE w:val="0"/>
        <w:autoSpaceDN w:val="0"/>
        <w:adjustRightInd w:val="0"/>
        <w:spacing w:after="0" w:line="240" w:lineRule="auto"/>
        <w:jc w:val="both"/>
        <w:rPr>
          <w:rFonts w:ascii="Times New Roman" w:eastAsiaTheme="minorEastAsia" w:hAnsi="Times New Roman" w:cs="Times New Roman"/>
          <w:lang w:eastAsia="ru-RU"/>
        </w:rPr>
      </w:pPr>
      <w:r w:rsidRPr="00D319B6">
        <w:rPr>
          <w:rFonts w:ascii="Times New Roman" w:eastAsiaTheme="minorEastAsia" w:hAnsi="Times New Roman" w:cs="Times New Roman"/>
          <w:lang w:eastAsia="ru-RU"/>
        </w:rPr>
        <w:t>календарный учебный график;</w:t>
      </w:r>
    </w:p>
    <w:p w:rsidR="003D54C2" w:rsidRPr="00D319B6" w:rsidRDefault="003D54C2" w:rsidP="00D319B6">
      <w:pPr>
        <w:pStyle w:val="a3"/>
        <w:widowControl w:val="0"/>
        <w:numPr>
          <w:ilvl w:val="0"/>
          <w:numId w:val="12"/>
        </w:numPr>
        <w:autoSpaceDE w:val="0"/>
        <w:autoSpaceDN w:val="0"/>
        <w:adjustRightInd w:val="0"/>
        <w:spacing w:after="0" w:line="240" w:lineRule="auto"/>
        <w:jc w:val="both"/>
        <w:rPr>
          <w:rFonts w:ascii="Times New Roman" w:eastAsiaTheme="minorEastAsia" w:hAnsi="Times New Roman" w:cs="Times New Roman"/>
          <w:lang w:eastAsia="ru-RU"/>
        </w:rPr>
      </w:pPr>
      <w:r w:rsidRPr="00D319B6">
        <w:rPr>
          <w:rFonts w:ascii="Times New Roman" w:eastAsiaTheme="minorEastAsia" w:hAnsi="Times New Roman" w:cs="Times New Roman"/>
          <w:lang w:eastAsia="ru-RU"/>
        </w:rPr>
        <w:t>рабочие программы учебных предметов;</w:t>
      </w:r>
    </w:p>
    <w:p w:rsidR="003D54C2" w:rsidRPr="00D319B6" w:rsidRDefault="003D54C2" w:rsidP="00D319B6">
      <w:pPr>
        <w:pStyle w:val="a3"/>
        <w:widowControl w:val="0"/>
        <w:numPr>
          <w:ilvl w:val="0"/>
          <w:numId w:val="12"/>
        </w:numPr>
        <w:autoSpaceDE w:val="0"/>
        <w:autoSpaceDN w:val="0"/>
        <w:adjustRightInd w:val="0"/>
        <w:spacing w:after="0" w:line="240" w:lineRule="auto"/>
        <w:jc w:val="both"/>
        <w:rPr>
          <w:rFonts w:ascii="Times New Roman" w:eastAsiaTheme="minorEastAsia" w:hAnsi="Times New Roman" w:cs="Times New Roman"/>
          <w:lang w:eastAsia="ru-RU"/>
        </w:rPr>
      </w:pPr>
      <w:r w:rsidRPr="00D319B6">
        <w:rPr>
          <w:rFonts w:ascii="Times New Roman" w:eastAsiaTheme="minorEastAsia" w:hAnsi="Times New Roman" w:cs="Times New Roman"/>
          <w:lang w:eastAsia="ru-RU"/>
        </w:rPr>
        <w:t>методические материалы и разработки;</w:t>
      </w:r>
    </w:p>
    <w:p w:rsidR="003D54C2" w:rsidRPr="00D319B6" w:rsidRDefault="003D54C2" w:rsidP="00D319B6">
      <w:pPr>
        <w:pStyle w:val="a3"/>
        <w:widowControl w:val="0"/>
        <w:numPr>
          <w:ilvl w:val="0"/>
          <w:numId w:val="12"/>
        </w:numPr>
        <w:autoSpaceDE w:val="0"/>
        <w:autoSpaceDN w:val="0"/>
        <w:adjustRightInd w:val="0"/>
        <w:spacing w:after="0" w:line="240" w:lineRule="auto"/>
        <w:jc w:val="both"/>
        <w:rPr>
          <w:rFonts w:ascii="Times New Roman" w:eastAsiaTheme="minorEastAsia" w:hAnsi="Times New Roman" w:cs="Times New Roman"/>
          <w:lang w:eastAsia="ru-RU"/>
        </w:rPr>
      </w:pPr>
      <w:r w:rsidRPr="00D319B6">
        <w:rPr>
          <w:rFonts w:ascii="Times New Roman" w:eastAsiaTheme="minorEastAsia" w:hAnsi="Times New Roman" w:cs="Times New Roman"/>
          <w:lang w:eastAsia="ru-RU"/>
        </w:rPr>
        <w:t>расписание занятий.</w:t>
      </w:r>
    </w:p>
    <w:p w:rsidR="003D54C2" w:rsidRPr="003D54C2" w:rsidRDefault="003D54C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54C2">
        <w:rPr>
          <w:rFonts w:ascii="Times New Roman" w:eastAsiaTheme="minorEastAsia" w:hAnsi="Times New Roman" w:cs="Times New Roman"/>
          <w:lang w:eastAsia="ru-RU"/>
        </w:rPr>
        <w:t>5.4. Материально-технические условия реализации образовательной программы.</w:t>
      </w:r>
    </w:p>
    <w:p w:rsidR="003D54C2" w:rsidRPr="003D54C2" w:rsidRDefault="003D54C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54C2">
        <w:rPr>
          <w:rFonts w:ascii="Times New Roman" w:eastAsiaTheme="minorEastAsia" w:hAnsi="Times New Roman" w:cs="Times New Roman"/>
          <w:lang w:eastAsia="ru-RU"/>
        </w:rPr>
        <w:t>Учебные транспортные средства категории "B" представлены механическими транспортными средствами</w:t>
      </w:r>
      <w:r w:rsidR="00D319B6">
        <w:rPr>
          <w:rFonts w:ascii="Times New Roman" w:eastAsiaTheme="minorEastAsia" w:hAnsi="Times New Roman" w:cs="Times New Roman"/>
          <w:lang w:eastAsia="ru-RU"/>
        </w:rPr>
        <w:t>, зарегистрированными в установленном порядке</w:t>
      </w:r>
      <w:r w:rsidRPr="003D54C2">
        <w:rPr>
          <w:rFonts w:ascii="Times New Roman" w:eastAsiaTheme="minorEastAsia" w:hAnsi="Times New Roman" w:cs="Times New Roman"/>
          <w:lang w:eastAsia="ru-RU"/>
        </w:rPr>
        <w:t xml:space="preserve"> и прицеп</w:t>
      </w:r>
      <w:r w:rsidR="00D319B6">
        <w:rPr>
          <w:rFonts w:ascii="Times New Roman" w:eastAsiaTheme="minorEastAsia" w:hAnsi="Times New Roman" w:cs="Times New Roman"/>
          <w:lang w:eastAsia="ru-RU"/>
        </w:rPr>
        <w:t>ом</w:t>
      </w:r>
      <w:r w:rsidRPr="003D54C2">
        <w:rPr>
          <w:rFonts w:ascii="Times New Roman" w:eastAsiaTheme="minorEastAsia" w:hAnsi="Times New Roman" w:cs="Times New Roman"/>
          <w:lang w:eastAsia="ru-RU"/>
        </w:rPr>
        <w:t xml:space="preserve">,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соответствии с </w:t>
      </w:r>
      <w:hyperlink r:id="rId32" w:anchor="l3163" w:history="1">
        <w:r w:rsidRPr="00D319B6">
          <w:rPr>
            <w:rFonts w:ascii="Times New Roman" w:eastAsiaTheme="minorEastAsia" w:hAnsi="Times New Roman" w:cs="Times New Roman"/>
            <w:lang w:eastAsia="ru-RU"/>
          </w:rPr>
          <w:t>пунктом 1</w:t>
        </w:r>
      </w:hyperlink>
      <w:r w:rsidRPr="003D54C2">
        <w:rPr>
          <w:rFonts w:ascii="Times New Roman" w:eastAsiaTheme="minorEastAsia" w:hAnsi="Times New Roman" w:cs="Times New Roman"/>
          <w:lang w:eastAsia="ru-RU"/>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D319B6" w:rsidRPr="00D319B6" w:rsidRDefault="00D319B6" w:rsidP="00D319B6">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319B6">
        <w:rPr>
          <w:rFonts w:ascii="Times New Roman" w:eastAsiaTheme="minorEastAsia" w:hAnsi="Times New Roman" w:cs="Times New Roman"/>
          <w:lang w:eastAsia="ru-RU"/>
        </w:rPr>
        <w:t>Расчет количества необходимых механических транспортных средств осуществляется по формуле:</w:t>
      </w:r>
    </w:p>
    <w:p w:rsidR="00D319B6" w:rsidRPr="00D319B6" w:rsidRDefault="00D319B6" w:rsidP="00D319B6">
      <w:pPr>
        <w:widowControl w:val="0"/>
        <w:autoSpaceDE w:val="0"/>
        <w:autoSpaceDN w:val="0"/>
        <w:adjustRightInd w:val="0"/>
        <w:spacing w:after="0" w:line="240" w:lineRule="auto"/>
        <w:rPr>
          <w:rFonts w:ascii="Times New Roman" w:eastAsiaTheme="minorEastAsia" w:hAnsi="Times New Roman" w:cs="Times New Roman"/>
          <w:lang w:eastAsia="ru-RU"/>
        </w:rPr>
      </w:pPr>
    </w:p>
    <w:p w:rsidR="00D319B6" w:rsidRPr="00D319B6" w:rsidRDefault="00D319B6" w:rsidP="00D319B6">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319B6">
        <w:rPr>
          <w:noProof/>
          <w:lang w:eastAsia="ru-RU"/>
        </w:rPr>
        <w:drawing>
          <wp:inline distT="0" distB="0" distL="0" distR="0">
            <wp:extent cx="1571625" cy="466725"/>
            <wp:effectExtent l="0" t="0" r="0" b="9525"/>
            <wp:docPr id="2" name="Рисунок 2" descr="https://base.garant.ru/files/base/70695708/4138191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se.garant.ru/files/base/70695708/4138191097.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71625" cy="466725"/>
                    </a:xfrm>
                    <a:prstGeom prst="rect">
                      <a:avLst/>
                    </a:prstGeom>
                    <a:noFill/>
                    <a:ln>
                      <a:noFill/>
                    </a:ln>
                  </pic:spPr>
                </pic:pic>
              </a:graphicData>
            </a:graphic>
          </wp:inline>
        </w:drawing>
      </w:r>
    </w:p>
    <w:p w:rsidR="00D319B6" w:rsidRPr="00D319B6" w:rsidRDefault="00D319B6" w:rsidP="00D319B6">
      <w:pPr>
        <w:widowControl w:val="0"/>
        <w:autoSpaceDE w:val="0"/>
        <w:autoSpaceDN w:val="0"/>
        <w:adjustRightInd w:val="0"/>
        <w:spacing w:after="0" w:line="240" w:lineRule="auto"/>
        <w:rPr>
          <w:rFonts w:ascii="Times New Roman" w:eastAsiaTheme="minorEastAsia" w:hAnsi="Times New Roman" w:cs="Times New Roman"/>
          <w:lang w:eastAsia="ru-RU"/>
        </w:rPr>
      </w:pPr>
    </w:p>
    <w:p w:rsidR="00D319B6" w:rsidRPr="00D319B6" w:rsidRDefault="00D319B6" w:rsidP="00D319B6">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319B6">
        <w:rPr>
          <w:rFonts w:ascii="Times New Roman" w:eastAsiaTheme="minorEastAsia" w:hAnsi="Times New Roman" w:cs="Times New Roman"/>
          <w:lang w:eastAsia="ru-RU"/>
        </w:rPr>
        <w:t>где:</w:t>
      </w:r>
    </w:p>
    <w:p w:rsidR="00D319B6" w:rsidRPr="00D319B6" w:rsidRDefault="00D319B6" w:rsidP="00D319B6">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319B6">
        <w:rPr>
          <w:rFonts w:ascii="Times New Roman" w:hAnsi="Times New Roman" w:cs="Times New Roman"/>
          <w:shd w:val="clear" w:color="auto" w:fill="FFFFFF"/>
        </w:rPr>
        <w:t>Nтс</w:t>
      </w:r>
      <w:r w:rsidRPr="00D319B6">
        <w:rPr>
          <w:rFonts w:ascii="Times New Roman" w:eastAsiaTheme="minorEastAsia" w:hAnsi="Times New Roman" w:cs="Times New Roman"/>
          <w:lang w:eastAsia="ru-RU"/>
        </w:rPr>
        <w:t xml:space="preserve"> - количество автотранспортных средств;</w:t>
      </w:r>
    </w:p>
    <w:p w:rsidR="00D319B6" w:rsidRPr="00D319B6" w:rsidRDefault="00D319B6" w:rsidP="00D319B6">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319B6">
        <w:rPr>
          <w:rFonts w:ascii="Times New Roman" w:eastAsiaTheme="minorEastAsia" w:hAnsi="Times New Roman" w:cs="Times New Roman"/>
          <w:lang w:eastAsia="ru-RU"/>
        </w:rPr>
        <w:t>T - количество часов вождения в соответствии с учебным планом;</w:t>
      </w:r>
    </w:p>
    <w:p w:rsidR="00D319B6" w:rsidRPr="00D319B6" w:rsidRDefault="00D319B6" w:rsidP="00D319B6">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319B6">
        <w:rPr>
          <w:rFonts w:ascii="Times New Roman" w:eastAsiaTheme="minorEastAsia" w:hAnsi="Times New Roman" w:cs="Times New Roman"/>
          <w:lang w:eastAsia="ru-RU"/>
        </w:rPr>
        <w:t>K - количество обучающихся в год;</w:t>
      </w:r>
    </w:p>
    <w:p w:rsidR="00D319B6" w:rsidRPr="00D319B6" w:rsidRDefault="00D319B6" w:rsidP="00D319B6">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319B6">
        <w:rPr>
          <w:rFonts w:ascii="Times New Roman" w:eastAsiaTheme="minorEastAsia" w:hAnsi="Times New Roman" w:cs="Times New Roman"/>
          <w:lang w:eastAsia="ru-RU"/>
        </w:rPr>
        <w:t xml:space="preserve">t - время работы одного учебного транспортного средства равно: 7,2 часа - один мастер производственного обучения на одно учебное транспортное средство; </w:t>
      </w:r>
    </w:p>
    <w:p w:rsidR="00D319B6" w:rsidRPr="00D319B6" w:rsidRDefault="00D319B6" w:rsidP="00D319B6">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319B6">
        <w:rPr>
          <w:rFonts w:ascii="Times New Roman" w:eastAsiaTheme="minorEastAsia" w:hAnsi="Times New Roman" w:cs="Times New Roman"/>
          <w:lang w:eastAsia="ru-RU"/>
        </w:rPr>
        <w:t>24,5 - среднее количество рабочих дней в месяц;</w:t>
      </w:r>
    </w:p>
    <w:p w:rsidR="00D319B6" w:rsidRPr="00D319B6" w:rsidRDefault="00D319B6" w:rsidP="00D319B6">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319B6">
        <w:rPr>
          <w:rFonts w:ascii="Times New Roman" w:eastAsiaTheme="minorEastAsia" w:hAnsi="Times New Roman" w:cs="Times New Roman"/>
          <w:lang w:eastAsia="ru-RU"/>
        </w:rPr>
        <w:lastRenderedPageBreak/>
        <w:t>12 - количество рабочих месяцев в году;</w:t>
      </w:r>
    </w:p>
    <w:p w:rsidR="003D54C2" w:rsidRPr="003D54C2" w:rsidRDefault="00D319B6"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D319B6">
        <w:rPr>
          <w:rFonts w:ascii="Times New Roman" w:eastAsiaTheme="minorEastAsia" w:hAnsi="Times New Roman" w:cs="Times New Roman"/>
          <w:lang w:eastAsia="ru-RU"/>
        </w:rPr>
        <w:t>1 - количество резервны</w:t>
      </w:r>
      <w:r w:rsidR="008851E2">
        <w:rPr>
          <w:rFonts w:ascii="Times New Roman" w:eastAsiaTheme="minorEastAsia" w:hAnsi="Times New Roman" w:cs="Times New Roman"/>
          <w:lang w:eastAsia="ru-RU"/>
        </w:rPr>
        <w:t>х учебных транспортных средств.</w:t>
      </w:r>
    </w:p>
    <w:p w:rsidR="003D54C2" w:rsidRDefault="003D54C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54C2">
        <w:rPr>
          <w:rFonts w:ascii="Times New Roman" w:eastAsiaTheme="minorEastAsia" w:hAnsi="Times New Roman" w:cs="Times New Roman"/>
          <w:lang w:eastAsia="ru-RU"/>
        </w:rPr>
        <w:t xml:space="preserve">Механическое транспортное средство, используемое для обучения вождению, согласно </w:t>
      </w:r>
      <w:hyperlink r:id="rId34" w:anchor="l521" w:history="1">
        <w:r w:rsidRPr="008851E2">
          <w:rPr>
            <w:rFonts w:ascii="Times New Roman" w:eastAsiaTheme="minorEastAsia" w:hAnsi="Times New Roman" w:cs="Times New Roman"/>
            <w:lang w:eastAsia="ru-RU"/>
          </w:rPr>
          <w:t>пункту 5</w:t>
        </w:r>
      </w:hyperlink>
      <w:r w:rsidRPr="003D54C2">
        <w:rPr>
          <w:rFonts w:ascii="Times New Roman" w:eastAsiaTheme="minorEastAsia" w:hAnsi="Times New Roman" w:cs="Times New Roman"/>
          <w:lang w:eastAsia="ru-RU"/>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35" w:anchor="l524" w:history="1">
        <w:r w:rsidRPr="009D556F">
          <w:rPr>
            <w:rFonts w:ascii="Times New Roman" w:eastAsiaTheme="minorEastAsia" w:hAnsi="Times New Roman" w:cs="Times New Roman"/>
            <w:lang w:eastAsia="ru-RU"/>
          </w:rPr>
          <w:t>пунктом 8</w:t>
        </w:r>
      </w:hyperlink>
      <w:r w:rsidRPr="003D54C2">
        <w:rPr>
          <w:rFonts w:ascii="Times New Roman" w:eastAsiaTheme="minorEastAsia" w:hAnsi="Times New Roman" w:cs="Times New Roman"/>
          <w:lang w:eastAsia="ru-RU"/>
        </w:rPr>
        <w:t>Основных положений.</w:t>
      </w:r>
    </w:p>
    <w:p w:rsidR="008851E2" w:rsidRPr="008851E2" w:rsidRDefault="008851E2" w:rsidP="008851E2">
      <w:pPr>
        <w:widowControl w:val="0"/>
        <w:autoSpaceDE w:val="0"/>
        <w:autoSpaceDN w:val="0"/>
        <w:adjustRightInd w:val="0"/>
        <w:spacing w:after="150" w:line="240" w:lineRule="auto"/>
        <w:jc w:val="center"/>
        <w:rPr>
          <w:rFonts w:ascii="Times New Roman" w:eastAsiaTheme="minorEastAsia" w:hAnsi="Times New Roman" w:cs="Times New Roman"/>
          <w:b/>
          <w:sz w:val="24"/>
          <w:szCs w:val="24"/>
          <w:lang w:eastAsia="ru-RU"/>
        </w:rPr>
      </w:pPr>
      <w:r w:rsidRPr="008851E2">
        <w:rPr>
          <w:rFonts w:ascii="Times New Roman" w:eastAsiaTheme="minorEastAsia" w:hAnsi="Times New Roman" w:cs="Times New Roman"/>
          <w:b/>
          <w:sz w:val="24"/>
          <w:szCs w:val="24"/>
          <w:lang w:eastAsia="ru-RU"/>
        </w:rPr>
        <w:t>Перечень оборудования учебного кабинета</w:t>
      </w:r>
    </w:p>
    <w:p w:rsidR="008851E2" w:rsidRPr="008851E2" w:rsidRDefault="008851E2" w:rsidP="008851E2">
      <w:pPr>
        <w:widowControl w:val="0"/>
        <w:autoSpaceDE w:val="0"/>
        <w:autoSpaceDN w:val="0"/>
        <w:adjustRightInd w:val="0"/>
        <w:spacing w:after="150" w:line="240" w:lineRule="auto"/>
        <w:jc w:val="right"/>
        <w:rPr>
          <w:rFonts w:ascii="Times New Roman" w:eastAsiaTheme="minorEastAsia" w:hAnsi="Times New Roman" w:cs="Times New Roman"/>
          <w:lang w:eastAsia="ru-RU"/>
        </w:rPr>
      </w:pPr>
      <w:r w:rsidRPr="008851E2">
        <w:rPr>
          <w:rFonts w:ascii="Times New Roman" w:eastAsiaTheme="minorEastAsia" w:hAnsi="Times New Roman" w:cs="Times New Roman"/>
          <w:i/>
          <w:iCs/>
          <w:lang w:eastAsia="ru-RU"/>
        </w:rPr>
        <w:t>Таблица 12</w:t>
      </w:r>
    </w:p>
    <w:tbl>
      <w:tblPr>
        <w:tblW w:w="0" w:type="auto"/>
        <w:jc w:val="center"/>
        <w:tblCellMar>
          <w:left w:w="0" w:type="dxa"/>
          <w:right w:w="0" w:type="dxa"/>
        </w:tblCellMar>
        <w:tblLook w:val="0000"/>
      </w:tblPr>
      <w:tblGrid>
        <w:gridCol w:w="6300"/>
        <w:gridCol w:w="1260"/>
        <w:gridCol w:w="1440"/>
      </w:tblGrid>
      <w:tr w:rsidR="008851E2" w:rsidRPr="008851E2" w:rsidTr="00631DF3">
        <w:trPr>
          <w:jc w:val="center"/>
        </w:trPr>
        <w:tc>
          <w:tcPr>
            <w:tcW w:w="6300" w:type="dxa"/>
            <w:tcBorders>
              <w:top w:val="single" w:sz="6" w:space="0" w:color="auto"/>
              <w:left w:val="single" w:sz="6" w:space="0" w:color="auto"/>
              <w:bottom w:val="single" w:sz="6" w:space="0" w:color="auto"/>
              <w:right w:val="single" w:sz="6" w:space="0" w:color="auto"/>
            </w:tcBorders>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Наименование учебного оборудования</w:t>
            </w:r>
          </w:p>
        </w:tc>
        <w:tc>
          <w:tcPr>
            <w:tcW w:w="1260" w:type="dxa"/>
            <w:tcBorders>
              <w:top w:val="single" w:sz="6" w:space="0" w:color="auto"/>
              <w:left w:val="single" w:sz="6" w:space="0" w:color="auto"/>
              <w:bottom w:val="single" w:sz="6" w:space="0" w:color="auto"/>
              <w:right w:val="single" w:sz="6" w:space="0" w:color="auto"/>
            </w:tcBorders>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Единица измерения</w:t>
            </w:r>
          </w:p>
        </w:tc>
        <w:tc>
          <w:tcPr>
            <w:tcW w:w="1440" w:type="dxa"/>
            <w:tcBorders>
              <w:top w:val="single" w:sz="6" w:space="0" w:color="auto"/>
              <w:left w:val="single" w:sz="6" w:space="0" w:color="auto"/>
              <w:bottom w:val="single" w:sz="6" w:space="0" w:color="auto"/>
              <w:right w:val="single" w:sz="6" w:space="0" w:color="auto"/>
            </w:tcBorders>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Количество</w:t>
            </w:r>
          </w:p>
        </w:tc>
      </w:tr>
      <w:tr w:rsidR="008851E2" w:rsidRPr="008851E2" w:rsidTr="008851E2">
        <w:trPr>
          <w:jc w:val="center"/>
        </w:trPr>
        <w:tc>
          <w:tcPr>
            <w:tcW w:w="6300" w:type="dxa"/>
            <w:tcBorders>
              <w:top w:val="single" w:sz="6" w:space="0" w:color="auto"/>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b/>
                <w:lang w:eastAsia="ru-RU"/>
              </w:rPr>
            </w:pPr>
            <w:r w:rsidRPr="008851E2">
              <w:rPr>
                <w:rFonts w:ascii="Times New Roman" w:eastAsiaTheme="minorEastAsia" w:hAnsi="Times New Roman" w:cs="Times New Roman"/>
                <w:b/>
                <w:lang w:eastAsia="ru-RU"/>
              </w:rPr>
              <w:t>Оборудование и технические средства обучения</w:t>
            </w:r>
          </w:p>
        </w:tc>
        <w:tc>
          <w:tcPr>
            <w:tcW w:w="1260" w:type="dxa"/>
            <w:tcBorders>
              <w:top w:val="single" w:sz="6" w:space="0" w:color="auto"/>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1440" w:type="dxa"/>
            <w:tcBorders>
              <w:top w:val="single" w:sz="6" w:space="0" w:color="auto"/>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Тренажер</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комплект</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Детское удерживающее устройство</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комплект</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Гибкое связующее звено (буксировочный трос)</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комплект</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Тягово-сцепное устройство</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комплект</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Компьютер с соответствующим программным обеспечением</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комплект</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Мультимедийный проектор</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комплект</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Экран (монитор, электронная доска)</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комплект</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Магнитная доска со схемой населенного пункта (может быть заменена соответствующим электронным учебным пособием)</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комплект</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b/>
                <w:lang w:eastAsia="ru-RU"/>
              </w:rPr>
            </w:pPr>
          </w:p>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b/>
                <w:lang w:eastAsia="ru-RU"/>
              </w:rPr>
            </w:pPr>
            <w:r w:rsidRPr="008851E2">
              <w:rPr>
                <w:rFonts w:ascii="Times New Roman" w:eastAsiaTheme="minorEastAsia" w:hAnsi="Times New Roman" w:cs="Times New Roman"/>
                <w:b/>
                <w:lang w:eastAsia="ru-RU"/>
              </w:rPr>
              <w:t>Учебно-наглядные пособия</w:t>
            </w:r>
          </w:p>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b/>
                <w:lang w:eastAsia="ru-RU"/>
              </w:rPr>
              <w:t>(допустимо представлять в виде плаката, стенда, макета, планшета, модели, схемы, кинофильма, видеофильма, мультимедийных слайдов)</w:t>
            </w:r>
            <w:r w:rsidRPr="008851E2">
              <w:rPr>
                <w:rFonts w:ascii="Times New Roman" w:eastAsiaTheme="minorEastAsia" w:hAnsi="Times New Roman" w:cs="Times New Roman"/>
                <w:lang w:eastAsia="ru-RU"/>
              </w:rPr>
              <w:t>(см. Приложение 2)</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b/>
                <w:lang w:eastAsia="ru-RU"/>
              </w:rPr>
              <w:t>Основы законодательства Российской Федерации в сфередорожного движения</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Дорожные знаки</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комплект</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Дорожная разметка</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комплект</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Опознавательные и регистрационные знаки</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Средства регулирования дорожного движения</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Сигналы регулировщика</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Применение аварийной сигнализации и знака аварийной остановки</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Начало движения, маневрирование. Способы разворота</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Расположение транспортных средств на проезжей части</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Скорость движения</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Обгон, опережение, встречный разъезд</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Остановка и стоянка</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Проезд перекрестков</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Проезд пешеходных переходов и мест остановок маршрутных транспортных средств</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Движение через железнодорожные пути</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Движение по автомагистралям</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Движение в жилых зонах</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Перевозка пассажиров</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Перевозка грузов</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Неисправности и условия, при которых запрещается эксплуатация транспортных средств</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Ответственность за правонарушения в области дорожного движения</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Страхование автогражданской ответственности</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Последовательность действий при ДТП</w:t>
            </w:r>
          </w:p>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b/>
                <w:lang w:eastAsia="ru-RU"/>
              </w:rPr>
            </w:pPr>
            <w:r w:rsidRPr="008851E2">
              <w:rPr>
                <w:rFonts w:ascii="Times New Roman" w:eastAsiaTheme="minorEastAsia" w:hAnsi="Times New Roman" w:cs="Times New Roman"/>
                <w:b/>
                <w:lang w:eastAsia="ru-RU"/>
              </w:rPr>
              <w:lastRenderedPageBreak/>
              <w:t>Психофизиологические основы деятельности водителя</w:t>
            </w:r>
          </w:p>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b/>
                <w:lang w:eastAsia="ru-RU"/>
              </w:rPr>
            </w:pP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Психофизиологические особенности деятельности водителя</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Воздействие на поведение водителя психотропных, наркотических веществ, алкоголя и медицинских препаратов</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Конфликтные ситуации в дорожном движении</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Факторы риска при вождении автомобиля</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b/>
                <w:lang w:eastAsia="ru-RU"/>
              </w:rPr>
            </w:pPr>
            <w:r w:rsidRPr="008851E2">
              <w:rPr>
                <w:rFonts w:ascii="Times New Roman" w:eastAsiaTheme="minorEastAsia" w:hAnsi="Times New Roman" w:cs="Times New Roman"/>
                <w:b/>
                <w:lang w:eastAsia="ru-RU"/>
              </w:rPr>
              <w:t>Основы управления транспортными средствами</w:t>
            </w:r>
          </w:p>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b/>
                <w:lang w:eastAsia="ru-RU"/>
              </w:rPr>
            </w:pP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Сложные дорожные условия</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Виды и причины ДТП</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Типичные опасные ситуации</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Сложные метеоусловия</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Движение в темное время суток</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Посадка водителя за рулем. Экипировка водителя</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Способы торможения</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Тормозной и остановочный путь</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Действия водителя в критических ситуациях</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Силы, действующие на транспортное средство</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Управление автомобилем в нештатных ситуациях</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Профессиональная надежность водителя</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Дистанция и боковой интервал. Организация наблюдения в процессе управления транспортным средством</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Влияние дорожных условий на безопасность движения</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Безопасное прохождение поворотов</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Безопасность пассажиров транспортных средств</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Безопасность пешеходов и велосипедистов</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Типичные ошибки пешеходов</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Типовые примеры допускаемых нарушений правил дорожного движения</w:t>
            </w:r>
          </w:p>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b/>
                <w:lang w:eastAsia="ru-RU"/>
              </w:rPr>
            </w:pPr>
            <w:r w:rsidRPr="008851E2">
              <w:rPr>
                <w:rFonts w:ascii="Times New Roman" w:eastAsiaTheme="minorEastAsia" w:hAnsi="Times New Roman" w:cs="Times New Roman"/>
                <w:b/>
                <w:lang w:eastAsia="ru-RU"/>
              </w:rPr>
              <w:t>Устройство и техническое обслуживание транспортных средств категории "B" как объектов управления</w:t>
            </w:r>
          </w:p>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b/>
                <w:lang w:eastAsia="ru-RU"/>
              </w:rPr>
            </w:pP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Классификация автомобилей</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Общее устройство автомобиля</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Кузов автомобиля, системы пассивной безопасности</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Общее устройство и принцип работы двигателя</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Горюче-смазочные материалы и специальные жидкости</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Схемы трансмиссии автомобилей с различными приводами</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Общее устройство и принцип работы сцепления</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Общее устройство и принцип работы механической коробки переключения передач</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Общее устройство и принцип работы автоматической коробки переключения передач</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Передняя и задняя подвески</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Конструкции и маркировка автомобильных шин</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Общее устройство и принцип работы тормозных систем</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Общее устройство и принцип работы системы рулевого управления</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Общее устройство и маркировка аккумуляторных батарей</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Общее устройство и принцип работы генератора</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Общее устройство и принцип работы стартера</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Общее устройство и принцип работы бесконтактной и микропроцессорной систем зажигания</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Общее устройство и принцип работы внешних световых приборов и звуковых сигналов</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lastRenderedPageBreak/>
              <w:t>Классификация прицепов</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Общее устройство прицепа</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Виды подвесок, применяемых на прицепах</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Электрооборудование прицепа</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Устройство узла сцепки и тягово-сцепного устройства</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Контрольный осмотр и ежедневное техническое обслуживание автомобиля и прицепа</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Default="008851E2" w:rsidP="00870E9A">
            <w:pPr>
              <w:widowControl w:val="0"/>
              <w:autoSpaceDE w:val="0"/>
              <w:autoSpaceDN w:val="0"/>
              <w:adjustRightInd w:val="0"/>
              <w:spacing w:after="0" w:line="240" w:lineRule="auto"/>
              <w:jc w:val="center"/>
              <w:rPr>
                <w:rFonts w:ascii="Times New Roman" w:eastAsiaTheme="minorEastAsia" w:hAnsi="Times New Roman" w:cs="Times New Roman"/>
                <w:b/>
                <w:lang w:eastAsia="ru-RU"/>
              </w:rPr>
            </w:pPr>
            <w:r w:rsidRPr="008851E2">
              <w:rPr>
                <w:rFonts w:ascii="Times New Roman" w:eastAsiaTheme="minorEastAsia" w:hAnsi="Times New Roman" w:cs="Times New Roman"/>
                <w:b/>
                <w:lang w:eastAsia="ru-RU"/>
              </w:rPr>
              <w:t>Организация и выполнение грузовых перевозок автомобильным транспортом</w:t>
            </w:r>
          </w:p>
          <w:p w:rsidR="00870E9A" w:rsidRPr="008851E2"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b/>
                <w:lang w:eastAsia="ru-RU"/>
              </w:rPr>
            </w:pP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Нормативные правовые акты, определяющие порядок перевозки грузов автомобильным транспортом</w:t>
            </w:r>
          </w:p>
          <w:p w:rsidR="00870E9A" w:rsidRPr="008851E2" w:rsidRDefault="00870E9A" w:rsidP="008851E2">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Default="008851E2" w:rsidP="00870E9A">
            <w:pPr>
              <w:widowControl w:val="0"/>
              <w:autoSpaceDE w:val="0"/>
              <w:autoSpaceDN w:val="0"/>
              <w:adjustRightInd w:val="0"/>
              <w:spacing w:after="0" w:line="240" w:lineRule="auto"/>
              <w:jc w:val="center"/>
              <w:rPr>
                <w:rFonts w:ascii="Times New Roman" w:eastAsiaTheme="minorEastAsia" w:hAnsi="Times New Roman" w:cs="Times New Roman"/>
                <w:b/>
                <w:lang w:eastAsia="ru-RU"/>
              </w:rPr>
            </w:pPr>
            <w:r w:rsidRPr="008851E2">
              <w:rPr>
                <w:rFonts w:ascii="Times New Roman" w:eastAsiaTheme="minorEastAsia" w:hAnsi="Times New Roman" w:cs="Times New Roman"/>
                <w:b/>
                <w:lang w:eastAsia="ru-RU"/>
              </w:rPr>
              <w:t>Организация и выполнение пассажирских перевозок автомобильным транспортом</w:t>
            </w:r>
          </w:p>
          <w:p w:rsidR="00870E9A" w:rsidRPr="008851E2"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b/>
                <w:lang w:eastAsia="ru-RU"/>
              </w:rPr>
            </w:pP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Нормативное правовое обеспечение пассажирских перевозок автомобильным транспортом</w:t>
            </w:r>
          </w:p>
          <w:p w:rsidR="00870E9A" w:rsidRPr="008851E2" w:rsidRDefault="00870E9A" w:rsidP="008851E2">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70E9A">
            <w:pPr>
              <w:widowControl w:val="0"/>
              <w:autoSpaceDE w:val="0"/>
              <w:autoSpaceDN w:val="0"/>
              <w:adjustRightInd w:val="0"/>
              <w:spacing w:after="0" w:line="240" w:lineRule="auto"/>
              <w:jc w:val="center"/>
              <w:rPr>
                <w:rFonts w:ascii="Times New Roman" w:eastAsiaTheme="minorEastAsia" w:hAnsi="Times New Roman" w:cs="Times New Roman"/>
                <w:b/>
                <w:lang w:eastAsia="ru-RU"/>
              </w:rPr>
            </w:pPr>
            <w:r w:rsidRPr="008851E2">
              <w:rPr>
                <w:rFonts w:ascii="Times New Roman" w:eastAsiaTheme="minorEastAsia" w:hAnsi="Times New Roman" w:cs="Times New Roman"/>
                <w:b/>
                <w:lang w:eastAsia="ru-RU"/>
              </w:rPr>
              <w:t>Информационные материалы</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 xml:space="preserve">Закон Российской Федерации </w:t>
            </w:r>
            <w:hyperlink r:id="rId36" w:anchor="l2" w:history="1">
              <w:r w:rsidRPr="008851E2">
                <w:rPr>
                  <w:rFonts w:ascii="Times New Roman" w:eastAsiaTheme="minorEastAsia" w:hAnsi="Times New Roman" w:cs="Times New Roman"/>
                  <w:u w:val="single"/>
                  <w:lang w:eastAsia="ru-RU"/>
                </w:rPr>
                <w:t>о</w:t>
              </w:r>
              <w:r w:rsidRPr="008851E2">
                <w:rPr>
                  <w:rFonts w:ascii="Times New Roman" w:eastAsiaTheme="minorEastAsia" w:hAnsi="Times New Roman" w:cs="Times New Roman"/>
                  <w:lang w:eastAsia="ru-RU"/>
                </w:rPr>
                <w:t>т 7 февраля 1992 г. N 2300-1</w:t>
              </w:r>
            </w:hyperlink>
            <w:r w:rsidRPr="008851E2">
              <w:rPr>
                <w:rFonts w:ascii="Times New Roman" w:eastAsiaTheme="minorEastAsia" w:hAnsi="Times New Roman" w:cs="Times New Roman"/>
                <w:lang w:eastAsia="ru-RU"/>
              </w:rPr>
              <w:t xml:space="preserve"> "О защите прав потребителей" (Собрание законодательства Российской Федерации, 1996, N 3, ст. 140; 2021, N 24, ст. 4188)</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Копия лицензии с соответствующим приложением</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Примерная программа</w:t>
            </w:r>
            <w:r w:rsidR="00870E9A">
              <w:rPr>
                <w:rFonts w:ascii="Times New Roman" w:eastAsiaTheme="minorEastAsia" w:hAnsi="Times New Roman" w:cs="Times New Roman"/>
                <w:lang w:eastAsia="ru-RU"/>
              </w:rPr>
              <w:t xml:space="preserve"> профессиональной подготовки водителе</w:t>
            </w:r>
            <w:r w:rsidR="000E5E0F">
              <w:rPr>
                <w:rFonts w:ascii="Times New Roman" w:eastAsiaTheme="minorEastAsia" w:hAnsi="Times New Roman" w:cs="Times New Roman"/>
                <w:lang w:eastAsia="ru-RU"/>
              </w:rPr>
              <w:t>й</w:t>
            </w:r>
            <w:r w:rsidR="00870E9A">
              <w:rPr>
                <w:rFonts w:ascii="Times New Roman" w:eastAsiaTheme="minorEastAsia" w:hAnsi="Times New Roman" w:cs="Times New Roman"/>
                <w:lang w:eastAsia="ru-RU"/>
              </w:rPr>
              <w:t xml:space="preserve"> транспортных средств категории «В»</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Образовательная программа</w:t>
            </w:r>
            <w:r w:rsidR="00870E9A">
              <w:rPr>
                <w:rFonts w:ascii="Times New Roman" w:eastAsiaTheme="minorEastAsia" w:hAnsi="Times New Roman" w:cs="Times New Roman"/>
                <w:lang w:eastAsia="ru-RU"/>
              </w:rPr>
              <w:t xml:space="preserve"> профессиональной подготовки водителе</w:t>
            </w:r>
            <w:r w:rsidR="000E5E0F">
              <w:rPr>
                <w:rFonts w:ascii="Times New Roman" w:eastAsiaTheme="minorEastAsia" w:hAnsi="Times New Roman" w:cs="Times New Roman"/>
                <w:lang w:eastAsia="ru-RU"/>
              </w:rPr>
              <w:t>й</w:t>
            </w:r>
            <w:r w:rsidR="00870E9A">
              <w:rPr>
                <w:rFonts w:ascii="Times New Roman" w:eastAsiaTheme="minorEastAsia" w:hAnsi="Times New Roman" w:cs="Times New Roman"/>
                <w:lang w:eastAsia="ru-RU"/>
              </w:rPr>
              <w:t xml:space="preserve"> транспортных средств категории «В»</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Учебный план</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Календарный учебный график (на каждую учебную группу)</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Расписание занятий (на каждую учебную группу)</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График учебного вождения (на каждую учебную группу)</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Схемы учебных маршрутов, утвержденные руководителем организации, осуществляющей образовательную деятельность</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nil"/>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Книга жалоб и предложений</w:t>
            </w:r>
          </w:p>
        </w:tc>
        <w:tc>
          <w:tcPr>
            <w:tcW w:w="126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штука</w:t>
            </w:r>
          </w:p>
        </w:tc>
        <w:tc>
          <w:tcPr>
            <w:tcW w:w="1440" w:type="dxa"/>
            <w:tcBorders>
              <w:top w:val="nil"/>
              <w:left w:val="single" w:sz="6" w:space="0" w:color="auto"/>
              <w:bottom w:val="nil"/>
              <w:right w:val="single" w:sz="6" w:space="0" w:color="auto"/>
            </w:tcBorders>
            <w:vAlign w:val="center"/>
          </w:tcPr>
          <w:p w:rsidR="008851E2" w:rsidRPr="008851E2" w:rsidRDefault="008851E2"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1</w:t>
            </w:r>
          </w:p>
        </w:tc>
      </w:tr>
      <w:tr w:rsidR="008851E2" w:rsidRPr="008851E2" w:rsidTr="008851E2">
        <w:trPr>
          <w:jc w:val="center"/>
        </w:trPr>
        <w:tc>
          <w:tcPr>
            <w:tcW w:w="6300" w:type="dxa"/>
            <w:tcBorders>
              <w:top w:val="nil"/>
              <w:left w:val="single" w:sz="6" w:space="0" w:color="auto"/>
              <w:bottom w:val="single" w:sz="6" w:space="0" w:color="auto"/>
              <w:right w:val="single" w:sz="6" w:space="0" w:color="auto"/>
            </w:tcBorders>
          </w:tcPr>
          <w:p w:rsidR="008851E2" w:rsidRPr="008851E2" w:rsidRDefault="008851E2" w:rsidP="008851E2">
            <w:pPr>
              <w:widowControl w:val="0"/>
              <w:autoSpaceDE w:val="0"/>
              <w:autoSpaceDN w:val="0"/>
              <w:adjustRightInd w:val="0"/>
              <w:spacing w:after="0" w:line="240" w:lineRule="auto"/>
              <w:rPr>
                <w:rFonts w:ascii="Times New Roman" w:eastAsiaTheme="minorEastAsia" w:hAnsi="Times New Roman" w:cs="Times New Roman"/>
                <w:lang w:eastAsia="ru-RU"/>
              </w:rPr>
            </w:pPr>
            <w:r w:rsidRPr="008851E2">
              <w:rPr>
                <w:rFonts w:ascii="Times New Roman" w:eastAsiaTheme="minorEastAsia" w:hAnsi="Times New Roman" w:cs="Times New Roman"/>
                <w:lang w:eastAsia="ru-RU"/>
              </w:rPr>
              <w:t>Адрес официального сайта в информационно-телекоммуникационной сети "Интернет"</w:t>
            </w:r>
          </w:p>
        </w:tc>
        <w:tc>
          <w:tcPr>
            <w:tcW w:w="1260" w:type="dxa"/>
            <w:tcBorders>
              <w:top w:val="nil"/>
              <w:left w:val="single" w:sz="6" w:space="0" w:color="auto"/>
              <w:bottom w:val="single" w:sz="6" w:space="0" w:color="auto"/>
              <w:right w:val="single" w:sz="6" w:space="0" w:color="auto"/>
            </w:tcBorders>
            <w:vAlign w:val="center"/>
          </w:tcPr>
          <w:p w:rsidR="008851E2" w:rsidRPr="008851E2" w:rsidRDefault="00870E9A"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штука</w:t>
            </w:r>
          </w:p>
        </w:tc>
        <w:tc>
          <w:tcPr>
            <w:tcW w:w="1440" w:type="dxa"/>
            <w:tcBorders>
              <w:top w:val="nil"/>
              <w:left w:val="single" w:sz="6" w:space="0" w:color="auto"/>
              <w:bottom w:val="single" w:sz="6" w:space="0" w:color="auto"/>
              <w:right w:val="single" w:sz="6" w:space="0" w:color="auto"/>
            </w:tcBorders>
            <w:vAlign w:val="center"/>
          </w:tcPr>
          <w:p w:rsidR="008851E2" w:rsidRPr="008851E2" w:rsidRDefault="00870E9A" w:rsidP="008851E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1</w:t>
            </w:r>
          </w:p>
        </w:tc>
      </w:tr>
    </w:tbl>
    <w:p w:rsidR="008851E2" w:rsidRDefault="008851E2"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870E9A">
        <w:rPr>
          <w:rFonts w:ascii="Times New Roman" w:eastAsiaTheme="minorEastAsia" w:hAnsi="Times New Roman" w:cs="Times New Roman"/>
          <w:b/>
          <w:sz w:val="24"/>
          <w:szCs w:val="24"/>
          <w:lang w:eastAsia="ru-RU"/>
        </w:rPr>
        <w:t>Перечень оборудования по предмету</w:t>
      </w:r>
    </w:p>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870E9A">
        <w:rPr>
          <w:rFonts w:ascii="Times New Roman" w:eastAsiaTheme="minorEastAsia" w:hAnsi="Times New Roman" w:cs="Times New Roman"/>
          <w:b/>
          <w:sz w:val="24"/>
          <w:szCs w:val="24"/>
          <w:lang w:eastAsia="ru-RU"/>
        </w:rPr>
        <w:t xml:space="preserve"> "Первая помощь при дорожно-транспортном происшествии"</w:t>
      </w:r>
    </w:p>
    <w:p w:rsidR="00870E9A" w:rsidRPr="00870E9A" w:rsidRDefault="00870E9A" w:rsidP="00870E9A">
      <w:pPr>
        <w:widowControl w:val="0"/>
        <w:autoSpaceDE w:val="0"/>
        <w:autoSpaceDN w:val="0"/>
        <w:adjustRightInd w:val="0"/>
        <w:spacing w:after="150" w:line="240" w:lineRule="auto"/>
        <w:jc w:val="right"/>
        <w:rPr>
          <w:rFonts w:ascii="Times New Roman" w:eastAsiaTheme="minorEastAsia" w:hAnsi="Times New Roman" w:cs="Times New Roman"/>
          <w:lang w:eastAsia="ru-RU"/>
        </w:rPr>
      </w:pPr>
      <w:r w:rsidRPr="00870E9A">
        <w:rPr>
          <w:rFonts w:ascii="Times New Roman" w:eastAsiaTheme="minorEastAsia" w:hAnsi="Times New Roman" w:cs="Times New Roman"/>
          <w:i/>
          <w:iCs/>
          <w:lang w:eastAsia="ru-RU"/>
        </w:rPr>
        <w:t>Таблица 13</w:t>
      </w:r>
    </w:p>
    <w:tbl>
      <w:tblPr>
        <w:tblW w:w="0" w:type="auto"/>
        <w:jc w:val="center"/>
        <w:tblCellMar>
          <w:left w:w="0" w:type="dxa"/>
          <w:right w:w="0" w:type="dxa"/>
        </w:tblCellMar>
        <w:tblLook w:val="0000"/>
      </w:tblPr>
      <w:tblGrid>
        <w:gridCol w:w="6300"/>
        <w:gridCol w:w="1260"/>
        <w:gridCol w:w="1440"/>
      </w:tblGrid>
      <w:tr w:rsidR="00870E9A" w:rsidRPr="00870E9A" w:rsidTr="00631DF3">
        <w:trPr>
          <w:jc w:val="center"/>
        </w:trPr>
        <w:tc>
          <w:tcPr>
            <w:tcW w:w="6300" w:type="dxa"/>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Наименование учебных материалов</w:t>
            </w:r>
          </w:p>
        </w:tc>
        <w:tc>
          <w:tcPr>
            <w:tcW w:w="1260" w:type="dxa"/>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Единица измерения</w:t>
            </w:r>
          </w:p>
        </w:tc>
        <w:tc>
          <w:tcPr>
            <w:tcW w:w="1440" w:type="dxa"/>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Количество</w:t>
            </w:r>
          </w:p>
        </w:tc>
      </w:tr>
      <w:tr w:rsidR="00870E9A" w:rsidRPr="00870E9A" w:rsidTr="00631DF3">
        <w:trPr>
          <w:jc w:val="center"/>
        </w:trPr>
        <w:tc>
          <w:tcPr>
            <w:tcW w:w="9000" w:type="dxa"/>
            <w:gridSpan w:val="3"/>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b/>
                <w:lang w:eastAsia="ru-RU"/>
              </w:rPr>
            </w:pPr>
            <w:r w:rsidRPr="00870E9A">
              <w:rPr>
                <w:rFonts w:ascii="Times New Roman" w:eastAsiaTheme="minorEastAsia" w:hAnsi="Times New Roman" w:cs="Times New Roman"/>
                <w:b/>
                <w:lang w:eastAsia="ru-RU"/>
              </w:rPr>
              <w:t>Оборудование</w:t>
            </w:r>
          </w:p>
        </w:tc>
      </w:tr>
      <w:tr w:rsidR="00870E9A" w:rsidRPr="00870E9A" w:rsidTr="00870E9A">
        <w:trPr>
          <w:jc w:val="center"/>
        </w:trPr>
        <w:tc>
          <w:tcPr>
            <w:tcW w:w="6300" w:type="dxa"/>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6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1</w:t>
            </w:r>
          </w:p>
        </w:tc>
      </w:tr>
      <w:tr w:rsidR="00870E9A" w:rsidRPr="00870E9A" w:rsidTr="00870E9A">
        <w:trPr>
          <w:jc w:val="center"/>
        </w:trPr>
        <w:tc>
          <w:tcPr>
            <w:tcW w:w="6300" w:type="dxa"/>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Тренажер-манекен взрослого пострадавшего (голова, торс) без контроллера для отработки приемов сердечно-легочной реанимации</w:t>
            </w:r>
          </w:p>
        </w:tc>
        <w:tc>
          <w:tcPr>
            <w:tcW w:w="126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1</w:t>
            </w:r>
          </w:p>
        </w:tc>
      </w:tr>
      <w:tr w:rsidR="00870E9A" w:rsidRPr="00870E9A" w:rsidTr="00870E9A">
        <w:trPr>
          <w:jc w:val="center"/>
        </w:trPr>
        <w:tc>
          <w:tcPr>
            <w:tcW w:w="6300" w:type="dxa"/>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Тренажер-манекен взрослого пострадавшего для отработки приемов удаления инородного тела из верхних дыхательных путей</w:t>
            </w:r>
          </w:p>
        </w:tc>
        <w:tc>
          <w:tcPr>
            <w:tcW w:w="126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1</w:t>
            </w:r>
          </w:p>
        </w:tc>
      </w:tr>
      <w:tr w:rsidR="00870E9A" w:rsidRPr="00870E9A" w:rsidTr="00870E9A">
        <w:trPr>
          <w:jc w:val="center"/>
        </w:trPr>
        <w:tc>
          <w:tcPr>
            <w:tcW w:w="6300" w:type="dxa"/>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 xml:space="preserve">Расходный материал для тренажеров (запасные лицевые маски, запасные "дыхательные пути", пленки с клапаном для проведения </w:t>
            </w:r>
            <w:r w:rsidRPr="00870E9A">
              <w:rPr>
                <w:rFonts w:ascii="Times New Roman" w:eastAsiaTheme="minorEastAsia" w:hAnsi="Times New Roman" w:cs="Times New Roman"/>
                <w:lang w:eastAsia="ru-RU"/>
              </w:rPr>
              <w:lastRenderedPageBreak/>
              <w:t>искусственного дыхания)</w:t>
            </w:r>
          </w:p>
        </w:tc>
        <w:tc>
          <w:tcPr>
            <w:tcW w:w="126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lastRenderedPageBreak/>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20</w:t>
            </w:r>
          </w:p>
        </w:tc>
      </w:tr>
      <w:tr w:rsidR="00870E9A" w:rsidRPr="00870E9A" w:rsidTr="00870E9A">
        <w:trPr>
          <w:jc w:val="center"/>
        </w:trPr>
        <w:tc>
          <w:tcPr>
            <w:tcW w:w="6300" w:type="dxa"/>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lastRenderedPageBreak/>
              <w:t>Мотоциклетный шлем</w:t>
            </w:r>
          </w:p>
        </w:tc>
        <w:tc>
          <w:tcPr>
            <w:tcW w:w="126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штука</w:t>
            </w:r>
          </w:p>
        </w:tc>
        <w:tc>
          <w:tcPr>
            <w:tcW w:w="144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1</w:t>
            </w:r>
          </w:p>
        </w:tc>
      </w:tr>
      <w:tr w:rsidR="00870E9A" w:rsidRPr="00870E9A" w:rsidTr="00631DF3">
        <w:trPr>
          <w:jc w:val="center"/>
        </w:trPr>
        <w:tc>
          <w:tcPr>
            <w:tcW w:w="9000" w:type="dxa"/>
            <w:gridSpan w:val="3"/>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b/>
                <w:lang w:eastAsia="ru-RU"/>
              </w:rPr>
            </w:pPr>
            <w:r w:rsidRPr="00870E9A">
              <w:rPr>
                <w:rFonts w:ascii="Times New Roman" w:eastAsiaTheme="minorEastAsia" w:hAnsi="Times New Roman" w:cs="Times New Roman"/>
                <w:b/>
                <w:lang w:eastAsia="ru-RU"/>
              </w:rPr>
              <w:t>Расходные материалы</w:t>
            </w:r>
          </w:p>
        </w:tc>
      </w:tr>
      <w:tr w:rsidR="00870E9A" w:rsidRPr="00870E9A" w:rsidTr="00870E9A">
        <w:trPr>
          <w:jc w:val="center"/>
        </w:trPr>
        <w:tc>
          <w:tcPr>
            <w:tcW w:w="6300" w:type="dxa"/>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Аптечка для оказания первой помощи пострадавшим в дорожно-транспортных происшествиях (автомобильная)</w:t>
            </w:r>
          </w:p>
        </w:tc>
        <w:tc>
          <w:tcPr>
            <w:tcW w:w="126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8</w:t>
            </w:r>
          </w:p>
        </w:tc>
      </w:tr>
      <w:tr w:rsidR="00870E9A" w:rsidRPr="00870E9A" w:rsidTr="00870E9A">
        <w:trPr>
          <w:jc w:val="center"/>
        </w:trPr>
        <w:tc>
          <w:tcPr>
            <w:tcW w:w="6300" w:type="dxa"/>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Табельные средства для оказания первой помощи:</w:t>
            </w:r>
          </w:p>
          <w:p w:rsidR="00870E9A" w:rsidRPr="00870E9A" w:rsidRDefault="00870E9A" w:rsidP="00870E9A">
            <w:pPr>
              <w:widowControl w:val="0"/>
              <w:autoSpaceDE w:val="0"/>
              <w:autoSpaceDN w:val="0"/>
              <w:adjustRightInd w:val="0"/>
              <w:spacing w:after="0" w:line="240" w:lineRule="auto"/>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870E9A" w:rsidRPr="00870E9A" w:rsidRDefault="00870E9A" w:rsidP="00870E9A">
            <w:pPr>
              <w:widowControl w:val="0"/>
              <w:autoSpaceDE w:val="0"/>
              <w:autoSpaceDN w:val="0"/>
              <w:adjustRightInd w:val="0"/>
              <w:spacing w:after="0" w:line="240" w:lineRule="auto"/>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Средства иммобилизации для верхних, нижних конечностей, шейного отдела позвоночника (шины).</w:t>
            </w:r>
          </w:p>
          <w:p w:rsidR="00870E9A" w:rsidRPr="00870E9A" w:rsidRDefault="00870E9A" w:rsidP="00870E9A">
            <w:pPr>
              <w:widowControl w:val="0"/>
              <w:autoSpaceDE w:val="0"/>
              <w:autoSpaceDN w:val="0"/>
              <w:adjustRightInd w:val="0"/>
              <w:spacing w:after="0" w:line="240" w:lineRule="auto"/>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Перевязочные средства (бинты, салфетки, лейкопластырь)</w:t>
            </w:r>
          </w:p>
        </w:tc>
        <w:tc>
          <w:tcPr>
            <w:tcW w:w="126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1</w:t>
            </w:r>
          </w:p>
        </w:tc>
      </w:tr>
      <w:tr w:rsidR="00870E9A" w:rsidRPr="00870E9A" w:rsidTr="00870E9A">
        <w:trPr>
          <w:jc w:val="center"/>
        </w:trPr>
        <w:tc>
          <w:tcPr>
            <w:tcW w:w="6300" w:type="dxa"/>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26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1</w:t>
            </w:r>
          </w:p>
        </w:tc>
      </w:tr>
      <w:tr w:rsidR="00870E9A" w:rsidRPr="00870E9A" w:rsidTr="00631DF3">
        <w:trPr>
          <w:jc w:val="center"/>
        </w:trPr>
        <w:tc>
          <w:tcPr>
            <w:tcW w:w="9000" w:type="dxa"/>
            <w:gridSpan w:val="3"/>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b/>
                <w:lang w:eastAsia="ru-RU"/>
              </w:rPr>
            </w:pPr>
            <w:r w:rsidRPr="00870E9A">
              <w:rPr>
                <w:rFonts w:ascii="Times New Roman" w:eastAsiaTheme="minorEastAsia" w:hAnsi="Times New Roman" w:cs="Times New Roman"/>
                <w:b/>
                <w:lang w:eastAsia="ru-RU"/>
              </w:rPr>
              <w:t>Учебно-наглядные пособия</w:t>
            </w:r>
          </w:p>
        </w:tc>
      </w:tr>
      <w:tr w:rsidR="00870E9A" w:rsidRPr="00870E9A" w:rsidTr="00870E9A">
        <w:trPr>
          <w:jc w:val="center"/>
        </w:trPr>
        <w:tc>
          <w:tcPr>
            <w:tcW w:w="6300" w:type="dxa"/>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Учебные пособия по первой помощи пострадавшим в дорожно-транспортных происшествиях для водителей</w:t>
            </w:r>
          </w:p>
        </w:tc>
        <w:tc>
          <w:tcPr>
            <w:tcW w:w="126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18</w:t>
            </w:r>
          </w:p>
        </w:tc>
      </w:tr>
      <w:tr w:rsidR="00870E9A" w:rsidRPr="00870E9A" w:rsidTr="00870E9A">
        <w:trPr>
          <w:jc w:val="center"/>
        </w:trPr>
        <w:tc>
          <w:tcPr>
            <w:tcW w:w="6300" w:type="dxa"/>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Учебные фильмы по первой помощи пострадавшим в дорожно-транспортных происшествиях</w:t>
            </w:r>
          </w:p>
        </w:tc>
        <w:tc>
          <w:tcPr>
            <w:tcW w:w="126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1</w:t>
            </w:r>
          </w:p>
        </w:tc>
      </w:tr>
      <w:tr w:rsidR="00870E9A" w:rsidRPr="00870E9A" w:rsidTr="00870E9A">
        <w:trPr>
          <w:jc w:val="center"/>
        </w:trPr>
        <w:tc>
          <w:tcPr>
            <w:tcW w:w="6300" w:type="dxa"/>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6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1</w:t>
            </w:r>
          </w:p>
        </w:tc>
      </w:tr>
      <w:tr w:rsidR="00870E9A" w:rsidRPr="00870E9A" w:rsidTr="00631DF3">
        <w:trPr>
          <w:jc w:val="center"/>
        </w:trPr>
        <w:tc>
          <w:tcPr>
            <w:tcW w:w="9000" w:type="dxa"/>
            <w:gridSpan w:val="3"/>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b/>
                <w:lang w:eastAsia="ru-RU"/>
              </w:rPr>
            </w:pPr>
            <w:r w:rsidRPr="00870E9A">
              <w:rPr>
                <w:rFonts w:ascii="Times New Roman" w:eastAsiaTheme="minorEastAsia" w:hAnsi="Times New Roman" w:cs="Times New Roman"/>
                <w:b/>
                <w:lang w:eastAsia="ru-RU"/>
              </w:rPr>
              <w:t>Технические средства обучения</w:t>
            </w:r>
          </w:p>
        </w:tc>
      </w:tr>
      <w:tr w:rsidR="00870E9A" w:rsidRPr="00870E9A" w:rsidTr="00870E9A">
        <w:trPr>
          <w:jc w:val="center"/>
        </w:trPr>
        <w:tc>
          <w:tcPr>
            <w:tcW w:w="6300" w:type="dxa"/>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Компьютер с соответствующим программным обеспечением</w:t>
            </w:r>
          </w:p>
        </w:tc>
        <w:tc>
          <w:tcPr>
            <w:tcW w:w="126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1</w:t>
            </w:r>
          </w:p>
        </w:tc>
      </w:tr>
      <w:tr w:rsidR="00870E9A" w:rsidRPr="00870E9A" w:rsidTr="00870E9A">
        <w:trPr>
          <w:jc w:val="center"/>
        </w:trPr>
        <w:tc>
          <w:tcPr>
            <w:tcW w:w="6300" w:type="dxa"/>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Мультимедийный проектор</w:t>
            </w:r>
          </w:p>
        </w:tc>
        <w:tc>
          <w:tcPr>
            <w:tcW w:w="126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1</w:t>
            </w:r>
          </w:p>
        </w:tc>
      </w:tr>
      <w:tr w:rsidR="00870E9A" w:rsidRPr="00870E9A" w:rsidTr="00870E9A">
        <w:trPr>
          <w:jc w:val="center"/>
        </w:trPr>
        <w:tc>
          <w:tcPr>
            <w:tcW w:w="6300" w:type="dxa"/>
            <w:tcBorders>
              <w:top w:val="single" w:sz="6" w:space="0" w:color="auto"/>
              <w:left w:val="single" w:sz="6" w:space="0" w:color="auto"/>
              <w:bottom w:val="single" w:sz="6" w:space="0" w:color="auto"/>
              <w:right w:val="single" w:sz="6" w:space="0" w:color="auto"/>
            </w:tcBorders>
          </w:tcPr>
          <w:p w:rsidR="00870E9A" w:rsidRPr="00870E9A" w:rsidRDefault="00870E9A" w:rsidP="00870E9A">
            <w:pPr>
              <w:widowControl w:val="0"/>
              <w:autoSpaceDE w:val="0"/>
              <w:autoSpaceDN w:val="0"/>
              <w:adjustRightInd w:val="0"/>
              <w:spacing w:after="0" w:line="240" w:lineRule="auto"/>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Экран (электронная доска)</w:t>
            </w:r>
          </w:p>
        </w:tc>
        <w:tc>
          <w:tcPr>
            <w:tcW w:w="126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870E9A" w:rsidRPr="00870E9A" w:rsidRDefault="00870E9A" w:rsidP="00870E9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870E9A">
              <w:rPr>
                <w:rFonts w:ascii="Times New Roman" w:eastAsiaTheme="minorEastAsia" w:hAnsi="Times New Roman" w:cs="Times New Roman"/>
                <w:lang w:eastAsia="ru-RU"/>
              </w:rPr>
              <w:t>1</w:t>
            </w:r>
          </w:p>
        </w:tc>
      </w:tr>
    </w:tbl>
    <w:p w:rsidR="00870E9A" w:rsidRPr="003D54C2" w:rsidRDefault="00870E9A" w:rsidP="00863F0A">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631DF3" w:rsidRPr="00631DF3" w:rsidRDefault="00631DF3" w:rsidP="00631DF3">
      <w:pPr>
        <w:widowControl w:val="0"/>
        <w:autoSpaceDE w:val="0"/>
        <w:autoSpaceDN w:val="0"/>
        <w:adjustRightInd w:val="0"/>
        <w:spacing w:after="0" w:line="240" w:lineRule="auto"/>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     З</w:t>
      </w:r>
      <w:r w:rsidRPr="00631DF3">
        <w:rPr>
          <w:rFonts w:ascii="Times New Roman" w:eastAsiaTheme="minorEastAsia" w:hAnsi="Times New Roman" w:cs="Times New Roman"/>
          <w:lang w:eastAsia="ru-RU"/>
        </w:rPr>
        <w:t>акрытая площадка име</w:t>
      </w:r>
      <w:r>
        <w:rPr>
          <w:rFonts w:ascii="Times New Roman" w:eastAsiaTheme="minorEastAsia" w:hAnsi="Times New Roman" w:cs="Times New Roman"/>
          <w:lang w:eastAsia="ru-RU"/>
        </w:rPr>
        <w:t>ет</w:t>
      </w:r>
      <w:r w:rsidRPr="00631DF3">
        <w:rPr>
          <w:rFonts w:ascii="Times New Roman" w:eastAsiaTheme="minorEastAsia" w:hAnsi="Times New Roman" w:cs="Times New Roman"/>
          <w:lang w:eastAsia="ru-RU"/>
        </w:rPr>
        <w:t xml:space="preserve">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7" w:anchor="l225" w:history="1">
        <w:r w:rsidRPr="00631DF3">
          <w:rPr>
            <w:rFonts w:ascii="Times New Roman" w:eastAsiaTheme="minorEastAsia" w:hAnsi="Times New Roman" w:cs="Times New Roman"/>
            <w:lang w:eastAsia="ru-RU"/>
          </w:rPr>
          <w:t>пункту 2</w:t>
        </w:r>
      </w:hyperlink>
      <w:r w:rsidRPr="00631DF3">
        <w:rPr>
          <w:rFonts w:ascii="Times New Roman" w:eastAsiaTheme="minorEastAsia" w:hAnsi="Times New Roman" w:cs="Times New Roman"/>
          <w:lang w:eastAsia="ru-RU"/>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631DF3" w:rsidRPr="00631DF3" w:rsidRDefault="00631DF3" w:rsidP="00631DF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1DF3">
        <w:rPr>
          <w:rFonts w:ascii="Times New Roman" w:eastAsiaTheme="minorEastAsia" w:hAnsi="Times New Roman" w:cs="Times New Roman"/>
          <w:lang w:eastAsia="ru-RU"/>
        </w:rPr>
        <w:t xml:space="preserve">Площадь закрытой площадки составляет 2,4 га. Размер закрытой площадки обеспечивает возможность выполнения испытательных упражнений, используемых для проведения квалификационного экзамена согласно </w:t>
      </w:r>
      <w:hyperlink r:id="rId38" w:anchor="l226" w:history="1">
        <w:r w:rsidRPr="00631DF3">
          <w:rPr>
            <w:rFonts w:ascii="Times New Roman" w:eastAsiaTheme="minorEastAsia" w:hAnsi="Times New Roman" w:cs="Times New Roman"/>
            <w:lang w:eastAsia="ru-RU"/>
          </w:rPr>
          <w:t>пункту 3</w:t>
        </w:r>
      </w:hyperlink>
      <w:r w:rsidRPr="00631DF3">
        <w:rPr>
          <w:rFonts w:ascii="Times New Roman" w:eastAsiaTheme="minorEastAsia" w:hAnsi="Times New Roman" w:cs="Times New Roman"/>
          <w:lang w:eastAsia="ru-RU"/>
        </w:rPr>
        <w:t xml:space="preserve"> Требований к техническим средствам контроля</w:t>
      </w:r>
      <w:r w:rsidRPr="00631DF3">
        <w:rPr>
          <w:rFonts w:ascii="Times New Roman" w:eastAsiaTheme="minorEastAsia" w:hAnsi="Times New Roman" w:cs="Times New Roman"/>
          <w:color w:val="FF0000"/>
          <w:lang w:eastAsia="ru-RU"/>
        </w:rPr>
        <w:t>.</w:t>
      </w:r>
    </w:p>
    <w:p w:rsidR="005A158D" w:rsidRPr="005A158D" w:rsidRDefault="005A158D" w:rsidP="005A158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A158D">
        <w:rPr>
          <w:rFonts w:ascii="Times New Roman" w:eastAsiaTheme="minorEastAsia" w:hAnsi="Times New Roman" w:cs="Times New Roman"/>
          <w:lang w:eastAsia="ru-RU"/>
        </w:rPr>
        <w:t>Для разметки границ выполнения соответствующих заданий применяются конуса разметочные (ограничительные), стойки разметочные, вехи стержневые.</w:t>
      </w:r>
    </w:p>
    <w:p w:rsidR="005A158D" w:rsidRPr="005A158D" w:rsidRDefault="005A158D" w:rsidP="005A158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A158D">
        <w:rPr>
          <w:rFonts w:ascii="Times New Roman" w:eastAsiaTheme="minorEastAsia" w:hAnsi="Times New Roman" w:cs="Times New Roman"/>
          <w:lang w:eastAsia="ru-RU"/>
        </w:rPr>
        <w:t xml:space="preserve">     Зоны испытательных упражнений закрытой площадки имеют ровное и однородное асфальтобетонное и цементобетонное покрытие</w:t>
      </w:r>
      <w:r>
        <w:rPr>
          <w:rFonts w:ascii="Times New Roman" w:eastAsiaTheme="minorEastAsia" w:hAnsi="Times New Roman" w:cs="Times New Roman"/>
          <w:lang w:eastAsia="ru-RU"/>
        </w:rPr>
        <w:t>,</w:t>
      </w:r>
      <w:r w:rsidRPr="005A158D">
        <w:rPr>
          <w:rFonts w:ascii="Times New Roman" w:eastAsiaTheme="minorEastAsia" w:hAnsi="Times New Roman" w:cs="Times New Roman"/>
          <w:lang w:eastAsia="ru-RU"/>
        </w:rPr>
        <w:t xml:space="preserve"> согласно </w:t>
      </w:r>
      <w:hyperlink r:id="rId39" w:anchor="l227" w:history="1">
        <w:r w:rsidRPr="005A158D">
          <w:rPr>
            <w:rFonts w:ascii="Times New Roman" w:eastAsiaTheme="minorEastAsia" w:hAnsi="Times New Roman" w:cs="Times New Roman"/>
            <w:lang w:eastAsia="ru-RU"/>
          </w:rPr>
          <w:t>пункту 5</w:t>
        </w:r>
      </w:hyperlink>
      <w:r w:rsidRPr="005A158D">
        <w:rPr>
          <w:rFonts w:ascii="Times New Roman" w:eastAsiaTheme="minorEastAsia" w:hAnsi="Times New Roman" w:cs="Times New Roman"/>
          <w:lang w:eastAsia="ru-RU"/>
        </w:rPr>
        <w:t xml:space="preserve"> Требований к техническим средствам контроля.</w:t>
      </w:r>
    </w:p>
    <w:p w:rsidR="005A158D" w:rsidRPr="005A158D" w:rsidRDefault="005A158D" w:rsidP="005A158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A158D">
        <w:rPr>
          <w:rFonts w:ascii="Times New Roman" w:eastAsiaTheme="minorEastAsia" w:hAnsi="Times New Roman" w:cs="Times New Roman"/>
          <w:lang w:eastAsia="ru-RU"/>
        </w:rPr>
        <w:t xml:space="preserve">     Наклонный участок имеет продольный уклон относительно поверхности закрытой площадки в пределах 11 процентов. </w:t>
      </w:r>
    </w:p>
    <w:p w:rsidR="005A158D" w:rsidRPr="005A158D" w:rsidRDefault="005A158D" w:rsidP="005A158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A158D">
        <w:rPr>
          <w:rFonts w:ascii="Times New Roman" w:eastAsiaTheme="minorEastAsia" w:hAnsi="Times New Roman" w:cs="Times New Roman"/>
          <w:lang w:eastAsia="ru-RU"/>
        </w:rPr>
        <w:t xml:space="preserve">На участках закрытой площадки, предназначенных для движения транспортных средств, предусмотрен водоотвод. Продольный уклон закрытой площадки (за исключением наклонного участка (эстакады) - не более 100 </w:t>
      </w:r>
      <w:r w:rsidRPr="005A158D">
        <w:rPr>
          <w:rStyle w:val="aa"/>
          <w:rFonts w:ascii="Times New Roman" w:hAnsi="Times New Roman" w:cs="Times New Roman"/>
          <w:b w:val="0"/>
          <w:color w:val="000000"/>
          <w:shd w:val="clear" w:color="auto" w:fill="FFFFFF"/>
        </w:rPr>
        <w:t>‰</w:t>
      </w:r>
      <w:r w:rsidRPr="005A158D">
        <w:rPr>
          <w:rFonts w:ascii="Times New Roman" w:eastAsiaTheme="minorEastAsia" w:hAnsi="Times New Roman" w:cs="Times New Roman"/>
          <w:lang w:eastAsia="ru-RU"/>
        </w:rPr>
        <w:t xml:space="preserve"> согласно </w:t>
      </w:r>
      <w:hyperlink r:id="rId40" w:anchor="l314" w:history="1">
        <w:r w:rsidRPr="005A158D">
          <w:rPr>
            <w:rFonts w:ascii="Times New Roman" w:eastAsiaTheme="minorEastAsia" w:hAnsi="Times New Roman" w:cs="Times New Roman"/>
            <w:lang w:eastAsia="ru-RU"/>
          </w:rPr>
          <w:t>пункту 5</w:t>
        </w:r>
      </w:hyperlink>
      <w:r w:rsidRPr="005A158D">
        <w:rPr>
          <w:rFonts w:ascii="Times New Roman" w:eastAsiaTheme="minorEastAsia" w:hAnsi="Times New Roman" w:cs="Times New Roman"/>
          <w:lang w:eastAsia="ru-RU"/>
        </w:rPr>
        <w:t xml:space="preserve"> Требований к техническим средствам контроля.</w:t>
      </w:r>
    </w:p>
    <w:p w:rsidR="005A158D" w:rsidRPr="005A158D" w:rsidRDefault="005A158D" w:rsidP="005A158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A158D">
        <w:rPr>
          <w:rFonts w:ascii="Times New Roman" w:eastAsiaTheme="minorEastAsia" w:hAnsi="Times New Roman" w:cs="Times New Roman"/>
          <w:lang w:eastAsia="ru-RU"/>
        </w:rPr>
        <w:t xml:space="preserve">     Коэффициент сцепления покрытия обеспечивает безопасные условия движения. В зоне движения транспортных средств не допускается наличие посторонних предметов, не имеющих отношения к обустройству закрытой площадки, согласно </w:t>
      </w:r>
      <w:hyperlink r:id="rId41" w:anchor="l314" w:history="1">
        <w:r w:rsidRPr="005A158D">
          <w:rPr>
            <w:rFonts w:ascii="Times New Roman" w:eastAsiaTheme="minorEastAsia" w:hAnsi="Times New Roman" w:cs="Times New Roman"/>
            <w:lang w:eastAsia="ru-RU"/>
          </w:rPr>
          <w:t>пункту 5</w:t>
        </w:r>
      </w:hyperlink>
      <w:r w:rsidRPr="005A158D">
        <w:rPr>
          <w:rFonts w:ascii="Times New Roman" w:eastAsiaTheme="minorEastAsia" w:hAnsi="Times New Roman" w:cs="Times New Roman"/>
          <w:lang w:eastAsia="ru-RU"/>
        </w:rPr>
        <w:t xml:space="preserve"> Требований к техническим средствам контроля.</w:t>
      </w:r>
    </w:p>
    <w:p w:rsidR="005A158D" w:rsidRPr="005A158D" w:rsidRDefault="005A158D" w:rsidP="005A158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A158D">
        <w:rPr>
          <w:rFonts w:ascii="Times New Roman" w:eastAsiaTheme="minorEastAsia" w:hAnsi="Times New Roman" w:cs="Times New Roman"/>
          <w:lang w:eastAsia="ru-RU"/>
        </w:rPr>
        <w:lastRenderedPageBreak/>
        <w:t xml:space="preserve">     Коэффициент сцепления колеса автомобиля с покрытием составляет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5A158D" w:rsidRDefault="005A158D" w:rsidP="005A158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A158D">
        <w:rPr>
          <w:rFonts w:ascii="Times New Roman" w:eastAsiaTheme="minorEastAsia" w:hAnsi="Times New Roman" w:cs="Times New Roman"/>
          <w:lang w:eastAsia="ru-RU"/>
        </w:rPr>
        <w:t xml:space="preserve">     Освещение отсутствует. Занятия и экзамены в тёмное время суток не проводятся.</w:t>
      </w:r>
    </w:p>
    <w:p w:rsidR="00820DD7" w:rsidRDefault="00820DD7" w:rsidP="00820DD7">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820DD7">
        <w:rPr>
          <w:rFonts w:ascii="Times New Roman" w:eastAsiaTheme="minorEastAsia" w:hAnsi="Times New Roman" w:cs="Times New Roman"/>
          <w:b/>
          <w:bCs/>
          <w:sz w:val="24"/>
          <w:szCs w:val="24"/>
          <w:lang w:eastAsia="ru-RU"/>
        </w:rPr>
        <w:t xml:space="preserve">VI. </w:t>
      </w:r>
      <w:r>
        <w:rPr>
          <w:rFonts w:ascii="Times New Roman" w:eastAsiaTheme="minorEastAsia" w:hAnsi="Times New Roman" w:cs="Times New Roman"/>
          <w:b/>
          <w:bCs/>
          <w:sz w:val="24"/>
          <w:szCs w:val="24"/>
          <w:lang w:eastAsia="ru-RU"/>
        </w:rPr>
        <w:t>СИСТЕМА ОЦЕНКИ РЕЗУЛЬТАТОВ ОСВОЕНИЯ ПРОГРАММЫ</w:t>
      </w:r>
    </w:p>
    <w:p w:rsidR="00820DD7" w:rsidRPr="00820DD7" w:rsidRDefault="00820DD7" w:rsidP="00820DD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820DD7" w:rsidRPr="00820DD7" w:rsidRDefault="00820DD7" w:rsidP="00820DD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820DD7">
        <w:rPr>
          <w:rFonts w:ascii="Times New Roman" w:eastAsiaTheme="minorEastAsia" w:hAnsi="Times New Roman" w:cs="Times New Roman"/>
          <w:lang w:eastAsia="ru-RU"/>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20DD7" w:rsidRPr="00820DD7" w:rsidRDefault="00820DD7" w:rsidP="00820DD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820DD7">
        <w:rPr>
          <w:rFonts w:ascii="Times New Roman" w:eastAsiaTheme="minorEastAsia" w:hAnsi="Times New Roman" w:cs="Times New Roman"/>
          <w:lang w:eastAsia="ru-RU"/>
        </w:rP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20DD7" w:rsidRPr="00820DD7" w:rsidRDefault="00820DD7" w:rsidP="00820DD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820DD7">
        <w:rPr>
          <w:rFonts w:ascii="Times New Roman" w:eastAsiaTheme="minorEastAsia" w:hAnsi="Times New Roman" w:cs="Times New Roman"/>
          <w:lang w:eastAsia="ru-RU"/>
        </w:rPr>
        <w:t xml:space="preserve">К проведению квалификационного экзамена привлекаются представители работодателей, их объединений согласно </w:t>
      </w:r>
      <w:hyperlink r:id="rId42" w:anchor="l932" w:history="1">
        <w:r w:rsidRPr="00820DD7">
          <w:rPr>
            <w:rFonts w:ascii="Times New Roman" w:eastAsiaTheme="minorEastAsia" w:hAnsi="Times New Roman" w:cs="Times New Roman"/>
            <w:lang w:eastAsia="ru-RU"/>
          </w:rPr>
          <w:t>статье 74</w:t>
        </w:r>
      </w:hyperlink>
      <w:r w:rsidRPr="00820DD7">
        <w:rPr>
          <w:rFonts w:ascii="Times New Roman" w:eastAsiaTheme="minorEastAsia" w:hAnsi="Times New Roman" w:cs="Times New Roman"/>
          <w:lang w:eastAsia="ru-RU"/>
        </w:rPr>
        <w:t xml:space="preserve"> Федерального закона об образовании (Собрание законодательства Российской Федерации, 2012, N 53, ст. 7598; 2020, N 22, ст. 3379).</w:t>
      </w:r>
    </w:p>
    <w:p w:rsidR="00820DD7" w:rsidRPr="00820DD7" w:rsidRDefault="00820DD7" w:rsidP="00820DD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820DD7">
        <w:rPr>
          <w:rFonts w:ascii="Times New Roman" w:eastAsiaTheme="minorEastAsia" w:hAnsi="Times New Roman" w:cs="Times New Roman"/>
          <w:lang w:eastAsia="ru-RU"/>
        </w:rPr>
        <w:t>Проверка теоретических знаний при проведении квалификационного экзамена проводится по предметам:</w:t>
      </w:r>
    </w:p>
    <w:p w:rsidR="00820DD7" w:rsidRPr="00820DD7" w:rsidRDefault="00820DD7" w:rsidP="00820DD7">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cs="Times New Roman"/>
          <w:lang w:eastAsia="ru-RU"/>
        </w:rPr>
      </w:pPr>
      <w:r w:rsidRPr="00820DD7">
        <w:rPr>
          <w:rFonts w:ascii="Times New Roman" w:eastAsiaTheme="minorEastAsia" w:hAnsi="Times New Roman" w:cs="Times New Roman"/>
          <w:lang w:eastAsia="ru-RU"/>
        </w:rPr>
        <w:t>"Основы законодательства Российской Федерации в сфере дорожного движения";</w:t>
      </w:r>
    </w:p>
    <w:p w:rsidR="00820DD7" w:rsidRPr="00820DD7" w:rsidRDefault="00820DD7" w:rsidP="00820DD7">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cs="Times New Roman"/>
          <w:lang w:eastAsia="ru-RU"/>
        </w:rPr>
      </w:pPr>
      <w:r w:rsidRPr="00820DD7">
        <w:rPr>
          <w:rFonts w:ascii="Times New Roman" w:eastAsiaTheme="minorEastAsia" w:hAnsi="Times New Roman" w:cs="Times New Roman"/>
          <w:lang w:eastAsia="ru-RU"/>
        </w:rPr>
        <w:t>"Устройство и техническое обслуживание транспортных средств категории "B" как объектов управления";</w:t>
      </w:r>
    </w:p>
    <w:p w:rsidR="00820DD7" w:rsidRPr="00820DD7" w:rsidRDefault="00820DD7" w:rsidP="00820DD7">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cs="Times New Roman"/>
          <w:lang w:eastAsia="ru-RU"/>
        </w:rPr>
      </w:pPr>
      <w:r w:rsidRPr="00820DD7">
        <w:rPr>
          <w:rFonts w:ascii="Times New Roman" w:eastAsiaTheme="minorEastAsia" w:hAnsi="Times New Roman" w:cs="Times New Roman"/>
          <w:lang w:eastAsia="ru-RU"/>
        </w:rPr>
        <w:t>"Основы управления транспортными средствами категории "B";</w:t>
      </w:r>
    </w:p>
    <w:p w:rsidR="00820DD7" w:rsidRPr="00820DD7" w:rsidRDefault="00820DD7" w:rsidP="00820DD7">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cs="Times New Roman"/>
          <w:lang w:eastAsia="ru-RU"/>
        </w:rPr>
      </w:pPr>
      <w:r w:rsidRPr="00820DD7">
        <w:rPr>
          <w:rFonts w:ascii="Times New Roman" w:eastAsiaTheme="minorEastAsia" w:hAnsi="Times New Roman" w:cs="Times New Roman"/>
          <w:lang w:eastAsia="ru-RU"/>
        </w:rPr>
        <w:t>"Организация и выполнение грузовых перевозок автомобильным транспортом";</w:t>
      </w:r>
    </w:p>
    <w:p w:rsidR="00820DD7" w:rsidRPr="00820DD7" w:rsidRDefault="00820DD7" w:rsidP="00820DD7">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cs="Times New Roman"/>
          <w:lang w:eastAsia="ru-RU"/>
        </w:rPr>
      </w:pPr>
      <w:r w:rsidRPr="00820DD7">
        <w:rPr>
          <w:rFonts w:ascii="Times New Roman" w:eastAsiaTheme="minorEastAsia" w:hAnsi="Times New Roman" w:cs="Times New Roman"/>
          <w:lang w:eastAsia="ru-RU"/>
        </w:rPr>
        <w:t>"Организация и выполнение пассажирских перевозок автомобильным транспортом".</w:t>
      </w:r>
    </w:p>
    <w:p w:rsidR="00820DD7" w:rsidRPr="00820DD7" w:rsidRDefault="00820DD7" w:rsidP="00820DD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820DD7">
        <w:rPr>
          <w:rFonts w:ascii="Times New Roman" w:eastAsiaTheme="minorEastAsia" w:hAnsi="Times New Roman" w:cs="Times New Roman"/>
          <w:lang w:eastAsia="ru-RU"/>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w:t>
      </w:r>
      <w:r>
        <w:rPr>
          <w:rFonts w:ascii="Times New Roman" w:eastAsiaTheme="minorEastAsia" w:hAnsi="Times New Roman" w:cs="Times New Roman"/>
          <w:lang w:eastAsia="ru-RU"/>
        </w:rPr>
        <w:t>ей образовательную деятельность: с помощью компьютерной тестирующей программы МААШ «Подготовка к теоретическому экзамену в ГИБДД», установленная в компьютерном классе на двадцать шесть рабочих мест.</w:t>
      </w:r>
    </w:p>
    <w:p w:rsidR="00820DD7" w:rsidRPr="00820DD7" w:rsidRDefault="00820DD7" w:rsidP="00820DD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820DD7">
        <w:rPr>
          <w:rFonts w:ascii="Times New Roman" w:eastAsiaTheme="minorEastAsia" w:hAnsi="Times New Roman" w:cs="Times New Roman"/>
          <w:lang w:eastAsia="ru-RU"/>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820DD7" w:rsidRPr="00820DD7" w:rsidRDefault="00820DD7" w:rsidP="00820DD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820DD7">
        <w:rPr>
          <w:rFonts w:ascii="Times New Roman" w:eastAsiaTheme="minorEastAsia" w:hAnsi="Times New Roman" w:cs="Times New Roman"/>
          <w:lang w:eastAsia="ru-RU"/>
        </w:rP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3" w:anchor="l803" w:history="1">
        <w:r w:rsidRPr="00820DD7">
          <w:rPr>
            <w:rFonts w:ascii="Times New Roman" w:eastAsiaTheme="minorEastAsia" w:hAnsi="Times New Roman" w:cs="Times New Roman"/>
            <w:lang w:eastAsia="ru-RU"/>
          </w:rPr>
          <w:t>пункту 2</w:t>
        </w:r>
      </w:hyperlink>
      <w:r w:rsidRPr="00820DD7">
        <w:rPr>
          <w:rFonts w:ascii="Times New Roman" w:eastAsiaTheme="minorEastAsia" w:hAnsi="Times New Roman" w:cs="Times New Roman"/>
          <w:lang w:eastAsia="ru-RU"/>
        </w:rPr>
        <w:t xml:space="preserve"> части 10 статьи 60 Федерального закона об образовании (Собрание законодательства Российской Федерации, 2012, N 53, ст. 7598, 2020, N 22, ст. 3379).</w:t>
      </w:r>
    </w:p>
    <w:p w:rsidR="00820DD7" w:rsidRPr="00820DD7" w:rsidRDefault="00820DD7" w:rsidP="00820DD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820DD7">
        <w:rPr>
          <w:rFonts w:ascii="Times New Roman" w:eastAsiaTheme="minorEastAsia" w:hAnsi="Times New Roman" w:cs="Times New Roman"/>
          <w:lang w:eastAsia="ru-RU"/>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20DD7" w:rsidRPr="00820DD7" w:rsidRDefault="00820DD7" w:rsidP="00820DD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820DD7">
        <w:rPr>
          <w:rFonts w:ascii="Times New Roman" w:eastAsiaTheme="minorEastAsia" w:hAnsi="Times New Roman" w:cs="Times New Roman"/>
          <w:lang w:eastAsia="ru-RU"/>
        </w:rP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D72B31" w:rsidRPr="005A158D" w:rsidRDefault="00820DD7" w:rsidP="005A158D">
      <w:pPr>
        <w:widowControl w:val="0"/>
        <w:autoSpaceDE w:val="0"/>
        <w:autoSpaceDN w:val="0"/>
        <w:adjustRightInd w:val="0"/>
        <w:spacing w:after="0" w:line="240" w:lineRule="auto"/>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     Данные свидетельств о профессии водителя публикуются на портале ФИС ФРДО.</w:t>
      </w:r>
    </w:p>
    <w:p w:rsidR="00631DF3" w:rsidRDefault="00631DF3" w:rsidP="005A158D">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AC7FA1" w:rsidRPr="00AC7FA1" w:rsidRDefault="00AC7FA1" w:rsidP="00AC7FA1">
      <w:pPr>
        <w:pStyle w:val="10"/>
        <w:shd w:val="clear" w:color="auto" w:fill="auto"/>
        <w:spacing w:after="173"/>
        <w:ind w:right="600"/>
        <w:rPr>
          <w:sz w:val="24"/>
          <w:szCs w:val="24"/>
        </w:rPr>
      </w:pPr>
      <w:r w:rsidRPr="00AC7FA1">
        <w:rPr>
          <w:color w:val="000000"/>
          <w:sz w:val="24"/>
          <w:szCs w:val="24"/>
          <w:lang w:eastAsia="ru-RU" w:bidi="ru-RU"/>
        </w:rPr>
        <w:t>Контрольно-оценочные средства проверки теоретических знаний</w:t>
      </w:r>
      <w:r w:rsidRPr="00AC7FA1">
        <w:rPr>
          <w:color w:val="000000"/>
          <w:sz w:val="24"/>
          <w:szCs w:val="24"/>
          <w:lang w:eastAsia="ru-RU" w:bidi="ru-RU"/>
        </w:rPr>
        <w:br/>
        <w:t>при проведении квалификационного экзамена</w:t>
      </w:r>
    </w:p>
    <w:p w:rsidR="00AC7FA1" w:rsidRPr="00AC7FA1" w:rsidRDefault="00AC7FA1" w:rsidP="00AC7FA1">
      <w:pPr>
        <w:pStyle w:val="20"/>
        <w:shd w:val="clear" w:color="auto" w:fill="auto"/>
        <w:spacing w:before="0" w:line="240" w:lineRule="auto"/>
        <w:rPr>
          <w:sz w:val="22"/>
          <w:szCs w:val="22"/>
        </w:rPr>
      </w:pPr>
      <w:r w:rsidRPr="00AC7FA1">
        <w:rPr>
          <w:color w:val="000000"/>
          <w:sz w:val="22"/>
          <w:szCs w:val="22"/>
          <w:lang w:eastAsia="ru-RU" w:bidi="ru-RU"/>
        </w:rPr>
        <w:t xml:space="preserve">     Проверка теоретических знаний проводится с помощью лицензионного программного про</w:t>
      </w:r>
      <w:r w:rsidRPr="00AC7FA1">
        <w:rPr>
          <w:color w:val="000000"/>
          <w:sz w:val="22"/>
          <w:szCs w:val="22"/>
          <w:lang w:eastAsia="ru-RU" w:bidi="ru-RU"/>
        </w:rPr>
        <w:softHyphen/>
        <w:t>дукта "Интерактивная автошкола" компании МААШ.</w:t>
      </w:r>
    </w:p>
    <w:p w:rsidR="00AC7FA1" w:rsidRPr="00AC7FA1" w:rsidRDefault="00AC7FA1" w:rsidP="00AC7FA1">
      <w:pPr>
        <w:pStyle w:val="20"/>
        <w:shd w:val="clear" w:color="auto" w:fill="auto"/>
        <w:spacing w:before="0" w:line="240" w:lineRule="auto"/>
        <w:rPr>
          <w:sz w:val="22"/>
          <w:szCs w:val="22"/>
        </w:rPr>
      </w:pPr>
      <w:r w:rsidRPr="00AC7FA1">
        <w:rPr>
          <w:color w:val="000000"/>
          <w:sz w:val="22"/>
          <w:szCs w:val="22"/>
          <w:lang w:eastAsia="ru-RU" w:bidi="ru-RU"/>
        </w:rPr>
        <w:t xml:space="preserve">     При проведении экзамена, на решение 20 вопросов, разбитых на 4 тематических блока, даёт</w:t>
      </w:r>
      <w:r w:rsidRPr="00AC7FA1">
        <w:rPr>
          <w:color w:val="000000"/>
          <w:sz w:val="22"/>
          <w:szCs w:val="22"/>
          <w:lang w:eastAsia="ru-RU" w:bidi="ru-RU"/>
        </w:rPr>
        <w:softHyphen/>
        <w:t xml:space="preserve">ся 20 минут. Допускается совершить 2 ошибки в разных тематических блоках. За каждую ошибку </w:t>
      </w:r>
      <w:r w:rsidRPr="00AC7FA1">
        <w:rPr>
          <w:color w:val="000000"/>
          <w:sz w:val="22"/>
          <w:szCs w:val="22"/>
          <w:lang w:eastAsia="ru-RU" w:bidi="ru-RU"/>
        </w:rPr>
        <w:lastRenderedPageBreak/>
        <w:t>предоставляется возможность в течение 5 минут ответить на 5 дополнительных вопросов из тема</w:t>
      </w:r>
      <w:r w:rsidRPr="00AC7FA1">
        <w:rPr>
          <w:color w:val="000000"/>
          <w:sz w:val="22"/>
          <w:szCs w:val="22"/>
          <w:lang w:eastAsia="ru-RU" w:bidi="ru-RU"/>
        </w:rPr>
        <w:softHyphen/>
        <w:t xml:space="preserve">тического блока, в котором была допущена ошибка. Две ошибки в одном тематическом блоке не допускаются. </w:t>
      </w:r>
    </w:p>
    <w:p w:rsidR="00112A40" w:rsidRDefault="00AC7FA1" w:rsidP="00112A40">
      <w:pPr>
        <w:pStyle w:val="20"/>
        <w:shd w:val="clear" w:color="auto" w:fill="auto"/>
        <w:spacing w:before="0" w:after="176" w:line="240" w:lineRule="auto"/>
        <w:rPr>
          <w:color w:val="000000"/>
          <w:sz w:val="22"/>
          <w:szCs w:val="22"/>
          <w:lang w:eastAsia="ru-RU" w:bidi="ru-RU"/>
        </w:rPr>
      </w:pPr>
      <w:r w:rsidRPr="00AC7FA1">
        <w:rPr>
          <w:color w:val="000000"/>
          <w:sz w:val="22"/>
          <w:szCs w:val="22"/>
          <w:lang w:eastAsia="ru-RU" w:bidi="ru-RU"/>
        </w:rPr>
        <w:t xml:space="preserve">     По окончании экзамена программа выдает результат: "ЭКЗАМЕН СДАН" или "ЭКЗАМЕН НЕ СДАН". Результат экзамена фиксируется экзамена</w:t>
      </w:r>
      <w:r w:rsidR="00541B81">
        <w:rPr>
          <w:color w:val="000000"/>
          <w:sz w:val="22"/>
          <w:szCs w:val="22"/>
          <w:lang w:eastAsia="ru-RU" w:bidi="ru-RU"/>
        </w:rPr>
        <w:t>тором в протоколе экзамена.</w:t>
      </w:r>
      <w:r w:rsidRPr="00AC7FA1">
        <w:rPr>
          <w:color w:val="000000"/>
          <w:sz w:val="22"/>
          <w:szCs w:val="22"/>
          <w:lang w:eastAsia="ru-RU" w:bidi="ru-RU"/>
        </w:rPr>
        <w:t xml:space="preserve"> При отрица</w:t>
      </w:r>
      <w:r w:rsidRPr="00AC7FA1">
        <w:rPr>
          <w:color w:val="000000"/>
          <w:sz w:val="22"/>
          <w:szCs w:val="22"/>
          <w:lang w:eastAsia="ru-RU" w:bidi="ru-RU"/>
        </w:rPr>
        <w:softHyphen/>
        <w:t>тельном результате переэкзаменовка проводится не ранее, чем через 7 дней.</w:t>
      </w:r>
      <w:bookmarkStart w:id="0" w:name="bookmark1"/>
    </w:p>
    <w:p w:rsidR="00112A40" w:rsidRPr="00112A40" w:rsidRDefault="00112A40" w:rsidP="00112A40">
      <w:pPr>
        <w:pStyle w:val="20"/>
        <w:shd w:val="clear" w:color="auto" w:fill="auto"/>
        <w:spacing w:before="0" w:after="176" w:line="240" w:lineRule="auto"/>
        <w:rPr>
          <w:sz w:val="22"/>
          <w:szCs w:val="22"/>
        </w:rPr>
      </w:pPr>
    </w:p>
    <w:p w:rsidR="00112A40" w:rsidRDefault="00112A40" w:rsidP="00FB1174">
      <w:pPr>
        <w:widowControl w:val="0"/>
        <w:spacing w:after="0" w:line="210" w:lineRule="exact"/>
        <w:ind w:left="1560" w:hanging="142"/>
        <w:jc w:val="both"/>
        <w:outlineLvl w:val="0"/>
        <w:rPr>
          <w:rFonts w:ascii="Times New Roman" w:eastAsia="Times New Roman" w:hAnsi="Times New Roman" w:cs="Times New Roman"/>
          <w:b/>
          <w:bCs/>
          <w:color w:val="000000"/>
          <w:sz w:val="24"/>
          <w:szCs w:val="24"/>
          <w:lang w:eastAsia="ru-RU" w:bidi="ru-RU"/>
        </w:rPr>
      </w:pPr>
    </w:p>
    <w:p w:rsidR="00FB1174" w:rsidRPr="00FB1174" w:rsidRDefault="00FB1174" w:rsidP="00FB1174">
      <w:pPr>
        <w:widowControl w:val="0"/>
        <w:spacing w:after="0" w:line="210" w:lineRule="exact"/>
        <w:ind w:left="1560" w:hanging="142"/>
        <w:jc w:val="both"/>
        <w:outlineLvl w:val="0"/>
        <w:rPr>
          <w:rFonts w:ascii="Times New Roman" w:eastAsia="Times New Roman" w:hAnsi="Times New Roman" w:cs="Times New Roman"/>
          <w:b/>
          <w:bCs/>
          <w:color w:val="000000"/>
          <w:sz w:val="24"/>
          <w:szCs w:val="24"/>
          <w:lang w:eastAsia="ru-RU" w:bidi="ru-RU"/>
        </w:rPr>
      </w:pPr>
      <w:r w:rsidRPr="00FB1174">
        <w:rPr>
          <w:rFonts w:ascii="Times New Roman" w:eastAsia="Times New Roman" w:hAnsi="Times New Roman" w:cs="Times New Roman"/>
          <w:b/>
          <w:bCs/>
          <w:color w:val="000000"/>
          <w:sz w:val="24"/>
          <w:szCs w:val="24"/>
          <w:lang w:eastAsia="ru-RU" w:bidi="ru-RU"/>
        </w:rPr>
        <w:t>Контрольно-оценочные средства проверки навыков</w:t>
      </w:r>
      <w:bookmarkEnd w:id="0"/>
    </w:p>
    <w:p w:rsidR="00FB1174" w:rsidRDefault="00FB1174" w:rsidP="00FB1174">
      <w:pPr>
        <w:widowControl w:val="0"/>
        <w:spacing w:after="0" w:line="210" w:lineRule="exact"/>
        <w:jc w:val="both"/>
        <w:rPr>
          <w:rFonts w:ascii="Times New Roman" w:eastAsia="Times New Roman" w:hAnsi="Times New Roman" w:cs="Times New Roman"/>
          <w:b/>
          <w:bCs/>
          <w:color w:val="000000"/>
          <w:sz w:val="24"/>
          <w:szCs w:val="24"/>
          <w:lang w:eastAsia="ru-RU" w:bidi="ru-RU"/>
        </w:rPr>
      </w:pPr>
      <w:r w:rsidRPr="00FB1174">
        <w:rPr>
          <w:rFonts w:ascii="Times New Roman" w:eastAsia="Times New Roman" w:hAnsi="Times New Roman" w:cs="Times New Roman"/>
          <w:b/>
          <w:bCs/>
          <w:color w:val="000000"/>
          <w:sz w:val="24"/>
          <w:szCs w:val="24"/>
          <w:lang w:eastAsia="ru-RU" w:bidi="ru-RU"/>
        </w:rPr>
        <w:t>управления транспортным средством. Маневры на закрытой площадке (Этап 1)</w:t>
      </w:r>
    </w:p>
    <w:p w:rsidR="00FB1174" w:rsidRDefault="00FB1174" w:rsidP="00FB1174">
      <w:pPr>
        <w:widowControl w:val="0"/>
        <w:spacing w:after="0" w:line="210" w:lineRule="exact"/>
        <w:jc w:val="both"/>
        <w:rPr>
          <w:rFonts w:ascii="Times New Roman" w:eastAsia="Times New Roman" w:hAnsi="Times New Roman" w:cs="Times New Roman"/>
          <w:b/>
          <w:bCs/>
          <w:color w:val="000000"/>
          <w:sz w:val="24"/>
          <w:szCs w:val="24"/>
          <w:lang w:eastAsia="ru-RU" w:bidi="ru-RU"/>
        </w:rPr>
      </w:pPr>
    </w:p>
    <w:p w:rsidR="00FB1174" w:rsidRPr="00FB1174" w:rsidRDefault="00FB1174" w:rsidP="00404136">
      <w:pPr>
        <w:widowControl w:val="0"/>
        <w:tabs>
          <w:tab w:val="right" w:pos="8041"/>
        </w:tabs>
        <w:spacing w:after="0" w:line="250" w:lineRule="exact"/>
        <w:jc w:val="both"/>
        <w:rPr>
          <w:rFonts w:ascii="Times New Roman" w:eastAsia="Times New Roman" w:hAnsi="Times New Roman" w:cs="Times New Roman"/>
          <w:color w:val="000000"/>
          <w:lang w:eastAsia="ru-RU" w:bidi="ru-RU"/>
        </w:rPr>
      </w:pPr>
      <w:r w:rsidRPr="00FB1174">
        <w:rPr>
          <w:rFonts w:ascii="Times New Roman" w:eastAsia="Times New Roman" w:hAnsi="Times New Roman" w:cs="Times New Roman"/>
          <w:color w:val="000000"/>
          <w:lang w:eastAsia="ru-RU" w:bidi="ru-RU"/>
        </w:rPr>
        <w:t>Навыки управления транспортным с</w:t>
      </w:r>
      <w:r>
        <w:rPr>
          <w:rFonts w:ascii="Times New Roman" w:eastAsia="Times New Roman" w:hAnsi="Times New Roman" w:cs="Times New Roman"/>
          <w:color w:val="000000"/>
          <w:lang w:eastAsia="ru-RU" w:bidi="ru-RU"/>
        </w:rPr>
        <w:t>редством, подлежащие проверке:</w:t>
      </w:r>
      <w:r>
        <w:rPr>
          <w:rFonts w:ascii="Times New Roman" w:eastAsia="Times New Roman" w:hAnsi="Times New Roman" w:cs="Times New Roman"/>
          <w:color w:val="000000"/>
          <w:lang w:eastAsia="ru-RU" w:bidi="ru-RU"/>
        </w:rPr>
        <w:tab/>
      </w:r>
    </w:p>
    <w:p w:rsidR="00FB1174" w:rsidRPr="00FB1174" w:rsidRDefault="00FB1174" w:rsidP="00FB1174">
      <w:pPr>
        <w:pStyle w:val="a3"/>
        <w:widowControl w:val="0"/>
        <w:tabs>
          <w:tab w:val="right" w:pos="8041"/>
        </w:tabs>
        <w:spacing w:after="0" w:line="250" w:lineRule="exact"/>
        <w:ind w:left="0"/>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1. </w:t>
      </w:r>
      <w:r w:rsidRPr="00FB1174">
        <w:rPr>
          <w:rFonts w:ascii="Times New Roman" w:eastAsia="Times New Roman" w:hAnsi="Times New Roman" w:cs="Times New Roman"/>
          <w:color w:val="000000"/>
          <w:lang w:eastAsia="ru-RU" w:bidi="ru-RU"/>
        </w:rPr>
        <w:t>Постановка транспортного средства на место стоянки при движении задний ходом с по</w:t>
      </w:r>
      <w:r w:rsidRPr="00FB1174">
        <w:rPr>
          <w:rFonts w:ascii="Times New Roman" w:eastAsia="Times New Roman" w:hAnsi="Times New Roman" w:cs="Times New Roman"/>
          <w:color w:val="000000"/>
          <w:lang w:eastAsia="ru-RU" w:bidi="ru-RU"/>
        </w:rPr>
        <w:softHyphen/>
        <w:t>воротом на 90 градусов.</w:t>
      </w:r>
      <w:r w:rsidRPr="00FB1174">
        <w:rPr>
          <w:rFonts w:ascii="Times New Roman" w:eastAsia="Times New Roman" w:hAnsi="Times New Roman" w:cs="Times New Roman"/>
          <w:color w:val="000000"/>
          <w:lang w:eastAsia="ru-RU" w:bidi="ru-RU"/>
        </w:rPr>
        <w:tab/>
      </w:r>
    </w:p>
    <w:p w:rsidR="00FB1174" w:rsidRPr="00FB1174" w:rsidRDefault="00FB1174" w:rsidP="00FB1174">
      <w:pPr>
        <w:widowControl w:val="0"/>
        <w:tabs>
          <w:tab w:val="left" w:pos="854"/>
        </w:tabs>
        <w:spacing w:after="0" w:line="250" w:lineRule="exact"/>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2. </w:t>
      </w:r>
      <w:r w:rsidRPr="00FB1174">
        <w:rPr>
          <w:rFonts w:ascii="Times New Roman" w:eastAsia="Times New Roman" w:hAnsi="Times New Roman" w:cs="Times New Roman"/>
          <w:color w:val="000000"/>
          <w:lang w:eastAsia="ru-RU" w:bidi="ru-RU"/>
        </w:rPr>
        <w:t>Постановка транспортного средства на место стоянки параллельно тротуару (краю про</w:t>
      </w:r>
      <w:r w:rsidRPr="00FB1174">
        <w:rPr>
          <w:rFonts w:ascii="Times New Roman" w:eastAsia="Times New Roman" w:hAnsi="Times New Roman" w:cs="Times New Roman"/>
          <w:color w:val="000000"/>
          <w:lang w:eastAsia="ru-RU" w:bidi="ru-RU"/>
        </w:rPr>
        <w:softHyphen/>
        <w:t>езжей части) при движении задним ходом.</w:t>
      </w:r>
    </w:p>
    <w:p w:rsidR="00FB1174" w:rsidRPr="00FB1174" w:rsidRDefault="00FB1174" w:rsidP="00FB1174">
      <w:pPr>
        <w:widowControl w:val="0"/>
        <w:tabs>
          <w:tab w:val="left" w:pos="859"/>
        </w:tabs>
        <w:spacing w:after="0" w:line="250" w:lineRule="exact"/>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3. </w:t>
      </w:r>
      <w:r w:rsidRPr="00FB1174">
        <w:rPr>
          <w:rFonts w:ascii="Times New Roman" w:eastAsia="Times New Roman" w:hAnsi="Times New Roman" w:cs="Times New Roman"/>
          <w:color w:val="000000"/>
          <w:lang w:eastAsia="ru-RU" w:bidi="ru-RU"/>
        </w:rPr>
        <w:t>Разворот транспортного средства в ограниченном пространстве (при ограниченной ши</w:t>
      </w:r>
      <w:r w:rsidRPr="00FB1174">
        <w:rPr>
          <w:rFonts w:ascii="Times New Roman" w:eastAsia="Times New Roman" w:hAnsi="Times New Roman" w:cs="Times New Roman"/>
          <w:color w:val="000000"/>
          <w:lang w:eastAsia="ru-RU" w:bidi="ru-RU"/>
        </w:rPr>
        <w:softHyphen/>
        <w:t>рине проезжей части) с использованием движения задним ходом.</w:t>
      </w:r>
    </w:p>
    <w:p w:rsidR="00FB1174" w:rsidRDefault="00FB1174" w:rsidP="00FB1174">
      <w:pPr>
        <w:widowControl w:val="0"/>
        <w:spacing w:after="180" w:line="250" w:lineRule="exact"/>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4. </w:t>
      </w:r>
      <w:r w:rsidRPr="00FB1174">
        <w:rPr>
          <w:rFonts w:ascii="Times New Roman" w:eastAsia="Times New Roman" w:hAnsi="Times New Roman" w:cs="Times New Roman"/>
          <w:color w:val="000000"/>
          <w:lang w:eastAsia="ru-RU" w:bidi="ru-RU"/>
        </w:rPr>
        <w:t>Остановка и начало движения на подъеме и на спуске.</w:t>
      </w:r>
    </w:p>
    <w:p w:rsidR="00E57C34" w:rsidRPr="00E57C34" w:rsidRDefault="00E57C34" w:rsidP="00E57C34">
      <w:pPr>
        <w:widowControl w:val="0"/>
        <w:spacing w:after="0" w:line="250" w:lineRule="exact"/>
        <w:ind w:firstLine="640"/>
        <w:jc w:val="both"/>
        <w:outlineLvl w:val="0"/>
        <w:rPr>
          <w:rFonts w:ascii="Times New Roman" w:eastAsia="Times New Roman" w:hAnsi="Times New Roman" w:cs="Times New Roman"/>
          <w:b/>
          <w:bCs/>
          <w:color w:val="000000"/>
          <w:sz w:val="21"/>
          <w:szCs w:val="21"/>
          <w:lang w:eastAsia="ru-RU" w:bidi="ru-RU"/>
        </w:rPr>
      </w:pPr>
      <w:bookmarkStart w:id="1" w:name="bookmark2"/>
      <w:r w:rsidRPr="00E57C34">
        <w:rPr>
          <w:rFonts w:ascii="Times New Roman" w:eastAsia="Times New Roman" w:hAnsi="Times New Roman" w:cs="Times New Roman"/>
          <w:b/>
          <w:bCs/>
          <w:color w:val="000000"/>
          <w:sz w:val="21"/>
          <w:szCs w:val="21"/>
          <w:lang w:eastAsia="ru-RU" w:bidi="ru-RU"/>
        </w:rPr>
        <w:t>Маневр "Постановка транспортного средства на место стоянки при движении задним</w:t>
      </w:r>
      <w:bookmarkEnd w:id="1"/>
    </w:p>
    <w:p w:rsidR="00E57C34" w:rsidRDefault="00E57C34" w:rsidP="00E57C34">
      <w:pPr>
        <w:widowControl w:val="0"/>
        <w:spacing w:after="0" w:line="250" w:lineRule="exact"/>
        <w:ind w:right="100"/>
        <w:jc w:val="center"/>
        <w:outlineLvl w:val="0"/>
        <w:rPr>
          <w:rFonts w:ascii="Times New Roman" w:eastAsia="Times New Roman" w:hAnsi="Times New Roman" w:cs="Times New Roman"/>
          <w:b/>
          <w:bCs/>
          <w:color w:val="000000"/>
          <w:sz w:val="21"/>
          <w:szCs w:val="21"/>
          <w:lang w:eastAsia="ru-RU" w:bidi="ru-RU"/>
        </w:rPr>
      </w:pPr>
      <w:bookmarkStart w:id="2" w:name="bookmark3"/>
      <w:r w:rsidRPr="00E57C34">
        <w:rPr>
          <w:rFonts w:ascii="Times New Roman" w:eastAsia="Times New Roman" w:hAnsi="Times New Roman" w:cs="Times New Roman"/>
          <w:b/>
          <w:bCs/>
          <w:color w:val="000000"/>
          <w:sz w:val="21"/>
          <w:szCs w:val="21"/>
          <w:lang w:eastAsia="ru-RU" w:bidi="ru-RU"/>
        </w:rPr>
        <w:t>ходом с поворотом на 90 градусов"</w:t>
      </w:r>
      <w:bookmarkEnd w:id="2"/>
    </w:p>
    <w:p w:rsidR="00E57C34" w:rsidRDefault="00E57C34" w:rsidP="00E57C34">
      <w:pPr>
        <w:widowControl w:val="0"/>
        <w:spacing w:after="0" w:line="250" w:lineRule="exact"/>
        <w:ind w:right="100"/>
        <w:jc w:val="center"/>
        <w:outlineLvl w:val="0"/>
        <w:rPr>
          <w:rFonts w:ascii="Times New Roman" w:eastAsia="Times New Roman" w:hAnsi="Times New Roman" w:cs="Times New Roman"/>
          <w:b/>
          <w:bCs/>
          <w:color w:val="000000"/>
          <w:sz w:val="21"/>
          <w:szCs w:val="21"/>
          <w:lang w:eastAsia="ru-RU" w:bidi="ru-RU"/>
        </w:rPr>
      </w:pPr>
    </w:p>
    <w:p w:rsidR="00E57C34" w:rsidRPr="00E57C34" w:rsidRDefault="00E57C34" w:rsidP="00E57C34">
      <w:pPr>
        <w:widowControl w:val="0"/>
        <w:spacing w:after="0" w:line="250" w:lineRule="exact"/>
        <w:ind w:right="100"/>
        <w:jc w:val="center"/>
        <w:outlineLvl w:val="0"/>
        <w:rPr>
          <w:rFonts w:ascii="Times New Roman" w:eastAsia="Times New Roman" w:hAnsi="Times New Roman" w:cs="Times New Roman"/>
          <w:b/>
          <w:bCs/>
          <w:color w:val="000000"/>
          <w:sz w:val="21"/>
          <w:szCs w:val="21"/>
          <w:lang w:eastAsia="ru-RU" w:bidi="ru-RU"/>
        </w:rPr>
      </w:pPr>
    </w:p>
    <w:p w:rsidR="00E57C34" w:rsidRPr="00E57C34" w:rsidRDefault="00E57C34" w:rsidP="00404136">
      <w:pPr>
        <w:pStyle w:val="ConsPlusNormal"/>
        <w:jc w:val="both"/>
        <w:rPr>
          <w:sz w:val="22"/>
          <w:szCs w:val="22"/>
        </w:rPr>
      </w:pPr>
      <w:r w:rsidRPr="00E57C34">
        <w:rPr>
          <w:sz w:val="22"/>
          <w:szCs w:val="22"/>
        </w:rPr>
        <w:t xml:space="preserve">При выполнении маневра </w:t>
      </w:r>
      <w:r>
        <w:rPr>
          <w:sz w:val="22"/>
          <w:szCs w:val="22"/>
        </w:rPr>
        <w:t>экзаменуемый</w:t>
      </w:r>
      <w:r w:rsidRPr="00E57C34">
        <w:rPr>
          <w:sz w:val="22"/>
          <w:szCs w:val="22"/>
        </w:rPr>
        <w:t>:</w:t>
      </w:r>
    </w:p>
    <w:p w:rsidR="00E57C34" w:rsidRPr="00E57C34" w:rsidRDefault="00E57C34" w:rsidP="00404136">
      <w:pPr>
        <w:pStyle w:val="ConsPlusNormal"/>
        <w:jc w:val="both"/>
        <w:rPr>
          <w:sz w:val="22"/>
          <w:szCs w:val="22"/>
        </w:rPr>
      </w:pPr>
      <w:r w:rsidRPr="00E57C34">
        <w:rPr>
          <w:sz w:val="22"/>
          <w:szCs w:val="22"/>
        </w:rPr>
        <w:t>маневрируя задним ходом, устанавливает транспортное средство на месте стоянки (парковки) так, чтобы проекции габаритов транспортного средства (за исключением боковых зеркал заднего вида) после завершения маневра не пересекали границы, при этом допускается повторное в</w:t>
      </w:r>
      <w:r>
        <w:rPr>
          <w:sz w:val="22"/>
          <w:szCs w:val="22"/>
        </w:rPr>
        <w:t>ключение передачи заднего хода</w:t>
      </w:r>
      <w:r w:rsidRPr="00E57C34">
        <w:rPr>
          <w:sz w:val="22"/>
          <w:szCs w:val="22"/>
        </w:rPr>
        <w:t>;</w:t>
      </w:r>
    </w:p>
    <w:p w:rsidR="00E57C34" w:rsidRPr="00E57C34" w:rsidRDefault="00E57C34" w:rsidP="00404136">
      <w:pPr>
        <w:pStyle w:val="ConsPlusNormal"/>
        <w:numPr>
          <w:ilvl w:val="0"/>
          <w:numId w:val="15"/>
        </w:numPr>
        <w:ind w:left="851" w:hanging="284"/>
        <w:jc w:val="both"/>
        <w:rPr>
          <w:sz w:val="22"/>
          <w:szCs w:val="22"/>
        </w:rPr>
      </w:pPr>
      <w:r w:rsidRPr="00E57C34">
        <w:rPr>
          <w:sz w:val="22"/>
          <w:szCs w:val="22"/>
        </w:rPr>
        <w:t>фиксирует транспортное средство в неподвижном состоянии и сообщает экзаменатору о завершении маневра;</w:t>
      </w:r>
    </w:p>
    <w:p w:rsidR="00E57C34" w:rsidRPr="00E57C34" w:rsidRDefault="00E57C34" w:rsidP="00404136">
      <w:pPr>
        <w:pStyle w:val="ConsPlusNormal"/>
        <w:numPr>
          <w:ilvl w:val="0"/>
          <w:numId w:val="15"/>
        </w:numPr>
        <w:ind w:left="851" w:hanging="284"/>
        <w:jc w:val="both"/>
        <w:rPr>
          <w:sz w:val="22"/>
          <w:szCs w:val="22"/>
        </w:rPr>
      </w:pPr>
      <w:r w:rsidRPr="00E57C34">
        <w:rPr>
          <w:sz w:val="22"/>
          <w:szCs w:val="22"/>
        </w:rPr>
        <w:t>по команде экзаменатора покидает место стоянки (парковки).</w:t>
      </w:r>
    </w:p>
    <w:p w:rsidR="00E57C34" w:rsidRPr="00E57C34" w:rsidRDefault="00E57C34" w:rsidP="00404136">
      <w:pPr>
        <w:pStyle w:val="ConsPlusNormal"/>
        <w:jc w:val="both"/>
        <w:rPr>
          <w:sz w:val="22"/>
          <w:szCs w:val="22"/>
        </w:rPr>
      </w:pPr>
      <w:r w:rsidRPr="00E57C34">
        <w:rPr>
          <w:sz w:val="22"/>
          <w:szCs w:val="22"/>
        </w:rPr>
        <w:t>Маневр может выполняться как с левой, так и с правой стороны от места стоянки (парковки). Направление выезда из места стоянки (парковки) определяется экзаменатором.</w:t>
      </w:r>
    </w:p>
    <w:p w:rsidR="00E57C34" w:rsidRPr="00E57C34" w:rsidRDefault="00E57C34" w:rsidP="00404136">
      <w:pPr>
        <w:pStyle w:val="ConsPlusNormal"/>
        <w:jc w:val="both"/>
        <w:rPr>
          <w:sz w:val="22"/>
          <w:szCs w:val="22"/>
        </w:rPr>
      </w:pPr>
      <w:r w:rsidRPr="00E57C34">
        <w:rPr>
          <w:sz w:val="22"/>
          <w:szCs w:val="22"/>
        </w:rPr>
        <w:t>Критериями принятия решения о выполнении маневра являются:</w:t>
      </w:r>
    </w:p>
    <w:p w:rsidR="00E57C34" w:rsidRPr="00E57C34" w:rsidRDefault="00E57C34" w:rsidP="00404136">
      <w:pPr>
        <w:pStyle w:val="ConsPlusNormal"/>
        <w:jc w:val="both"/>
        <w:rPr>
          <w:sz w:val="22"/>
          <w:szCs w:val="22"/>
        </w:rPr>
      </w:pPr>
      <w:bookmarkStart w:id="3" w:name="Par2570"/>
      <w:bookmarkEnd w:id="3"/>
      <w:r w:rsidRPr="00E57C34">
        <w:rPr>
          <w:sz w:val="22"/>
          <w:szCs w:val="22"/>
        </w:rPr>
        <w:t>Отсутствие использования включения передачи заднего хода три и более раз.</w:t>
      </w:r>
    </w:p>
    <w:p w:rsidR="00E57C34" w:rsidRPr="00E57C34" w:rsidRDefault="00E57C34" w:rsidP="00404136">
      <w:pPr>
        <w:pStyle w:val="ConsPlusNormal"/>
        <w:jc w:val="both"/>
        <w:rPr>
          <w:sz w:val="22"/>
          <w:szCs w:val="22"/>
        </w:rPr>
      </w:pPr>
      <w:r w:rsidRPr="00E57C34">
        <w:rPr>
          <w:sz w:val="22"/>
          <w:szCs w:val="22"/>
        </w:rPr>
        <w:t>Отсутствие пересечения габаритами транспортного средства (за исключением боковых зеркал заднего вида) либо наезда колесом на боковые или заднюю границы в ходе выполнения маневра.</w:t>
      </w:r>
    </w:p>
    <w:p w:rsidR="00E57C34" w:rsidRPr="00E57C34" w:rsidRDefault="00E57C34" w:rsidP="00404136">
      <w:pPr>
        <w:pStyle w:val="ConsPlusNormal"/>
        <w:jc w:val="both"/>
        <w:rPr>
          <w:sz w:val="22"/>
          <w:szCs w:val="22"/>
        </w:rPr>
      </w:pPr>
      <w:bookmarkStart w:id="4" w:name="Par2572"/>
      <w:bookmarkEnd w:id="4"/>
      <w:r w:rsidRPr="00E57C34">
        <w:rPr>
          <w:sz w:val="22"/>
          <w:szCs w:val="22"/>
        </w:rPr>
        <w:t>По завершении маневра транспортное средство расположено внутри места стоянки (парковки), при этом проекции габаритов транспортного средства (за исключением боковых зеркал заднего вида) не пересекают границ.</w:t>
      </w:r>
    </w:p>
    <w:p w:rsidR="00FB1174" w:rsidRDefault="00FB1174" w:rsidP="00FB1174">
      <w:pPr>
        <w:widowControl w:val="0"/>
        <w:spacing w:after="180" w:line="250" w:lineRule="exact"/>
        <w:rPr>
          <w:rFonts w:ascii="Times New Roman" w:eastAsia="Times New Roman" w:hAnsi="Times New Roman" w:cs="Times New Roman"/>
          <w:color w:val="000000"/>
          <w:lang w:eastAsia="ru-RU" w:bidi="ru-RU"/>
        </w:rPr>
      </w:pPr>
    </w:p>
    <w:p w:rsidR="005E4031" w:rsidRDefault="005E4031" w:rsidP="005E4031">
      <w:pPr>
        <w:pStyle w:val="ConsPlusNormal"/>
        <w:jc w:val="both"/>
      </w:pPr>
    </w:p>
    <w:p w:rsidR="005E4031" w:rsidRDefault="005E4031" w:rsidP="005E4031">
      <w:pPr>
        <w:pStyle w:val="ConsPlusNormal"/>
        <w:jc w:val="center"/>
      </w:pPr>
      <w:r>
        <w:rPr>
          <w:noProof/>
          <w:position w:val="-167"/>
        </w:rPr>
        <w:lastRenderedPageBreak/>
        <w:drawing>
          <wp:inline distT="0" distB="0" distL="0" distR="0">
            <wp:extent cx="3599612" cy="2409825"/>
            <wp:effectExtent l="0" t="0" r="127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cstate="print"/>
                    <a:srcRect/>
                    <a:stretch>
                      <a:fillRect/>
                    </a:stretch>
                  </pic:blipFill>
                  <pic:spPr bwMode="auto">
                    <a:xfrm>
                      <a:off x="0" y="0"/>
                      <a:ext cx="3635204" cy="2433653"/>
                    </a:xfrm>
                    <a:prstGeom prst="rect">
                      <a:avLst/>
                    </a:prstGeom>
                    <a:noFill/>
                    <a:ln w="9525">
                      <a:noFill/>
                      <a:miter lim="800000"/>
                      <a:headEnd/>
                      <a:tailEnd/>
                    </a:ln>
                  </pic:spPr>
                </pic:pic>
              </a:graphicData>
            </a:graphic>
          </wp:inline>
        </w:drawing>
      </w:r>
    </w:p>
    <w:p w:rsidR="005E4031" w:rsidRDefault="005E4031" w:rsidP="005E4031">
      <w:pPr>
        <w:pStyle w:val="ConsPlusNormal"/>
        <w:jc w:val="both"/>
      </w:pPr>
    </w:p>
    <w:p w:rsidR="005E4031" w:rsidRPr="005E4031" w:rsidRDefault="005E4031" w:rsidP="005E4031">
      <w:pPr>
        <w:pStyle w:val="ConsPlusNormal"/>
        <w:jc w:val="center"/>
        <w:rPr>
          <w:sz w:val="20"/>
          <w:szCs w:val="20"/>
        </w:rPr>
      </w:pPr>
      <w:bookmarkStart w:id="5" w:name="Par2576"/>
      <w:bookmarkEnd w:id="5"/>
      <w:r w:rsidRPr="005E4031">
        <w:rPr>
          <w:sz w:val="20"/>
          <w:szCs w:val="20"/>
        </w:rPr>
        <w:t>Схема маневра "Постановка транспортного</w:t>
      </w:r>
    </w:p>
    <w:p w:rsidR="005E4031" w:rsidRPr="005E4031" w:rsidRDefault="005E4031" w:rsidP="005E4031">
      <w:pPr>
        <w:pStyle w:val="ConsPlusNormal"/>
        <w:jc w:val="center"/>
        <w:rPr>
          <w:sz w:val="20"/>
          <w:szCs w:val="20"/>
        </w:rPr>
      </w:pPr>
      <w:r w:rsidRPr="005E4031">
        <w:rPr>
          <w:sz w:val="20"/>
          <w:szCs w:val="20"/>
        </w:rPr>
        <w:t>средства на место стоянки при движении задним ходом</w:t>
      </w:r>
    </w:p>
    <w:p w:rsidR="005E4031" w:rsidRPr="005E4031" w:rsidRDefault="005E4031" w:rsidP="005E4031">
      <w:pPr>
        <w:pStyle w:val="ConsPlusNormal"/>
        <w:jc w:val="center"/>
        <w:rPr>
          <w:sz w:val="20"/>
          <w:szCs w:val="20"/>
        </w:rPr>
      </w:pPr>
      <w:r w:rsidRPr="005E4031">
        <w:rPr>
          <w:sz w:val="20"/>
          <w:szCs w:val="20"/>
        </w:rPr>
        <w:t>с поворотом на 90 градусов"</w:t>
      </w:r>
    </w:p>
    <w:p w:rsidR="005E4031" w:rsidRDefault="005E4031" w:rsidP="005E4031">
      <w:pPr>
        <w:pStyle w:val="ConsPlusNormal"/>
        <w:jc w:val="both"/>
      </w:pPr>
    </w:p>
    <w:p w:rsidR="005E4031" w:rsidRDefault="005E4031" w:rsidP="00D9455A">
      <w:pPr>
        <w:pStyle w:val="ConsPlusNormal"/>
      </w:pPr>
    </w:p>
    <w:p w:rsidR="005E4031" w:rsidRDefault="005E4031" w:rsidP="005E4031">
      <w:pPr>
        <w:pStyle w:val="ConsPlusNormal"/>
        <w:jc w:val="center"/>
      </w:pPr>
    </w:p>
    <w:tbl>
      <w:tblPr>
        <w:tblW w:w="0" w:type="auto"/>
        <w:tblInd w:w="1564" w:type="dxa"/>
        <w:tblLayout w:type="fixed"/>
        <w:tblCellMar>
          <w:top w:w="102" w:type="dxa"/>
          <w:left w:w="62" w:type="dxa"/>
          <w:bottom w:w="102" w:type="dxa"/>
          <w:right w:w="62" w:type="dxa"/>
        </w:tblCellMar>
        <w:tblLook w:val="0000"/>
      </w:tblPr>
      <w:tblGrid>
        <w:gridCol w:w="437"/>
        <w:gridCol w:w="6079"/>
      </w:tblGrid>
      <w:tr w:rsidR="00D9455A" w:rsidTr="00D9455A">
        <w:tc>
          <w:tcPr>
            <w:tcW w:w="437" w:type="dxa"/>
            <w:tcBorders>
              <w:top w:val="single" w:sz="4" w:space="0" w:color="auto"/>
              <w:left w:val="single" w:sz="4" w:space="0" w:color="auto"/>
              <w:right w:val="single" w:sz="4" w:space="0" w:color="auto"/>
            </w:tcBorders>
          </w:tcPr>
          <w:p w:rsidR="00D9455A" w:rsidRPr="00D9455A" w:rsidRDefault="00D9455A" w:rsidP="00886052">
            <w:pPr>
              <w:pStyle w:val="ConsPlusNormal"/>
              <w:rPr>
                <w:sz w:val="22"/>
                <w:szCs w:val="22"/>
              </w:rPr>
            </w:pPr>
          </w:p>
        </w:tc>
        <w:tc>
          <w:tcPr>
            <w:tcW w:w="6079" w:type="dxa"/>
            <w:tcBorders>
              <w:top w:val="single" w:sz="4" w:space="0" w:color="auto"/>
              <w:bottom w:val="single" w:sz="4" w:space="0" w:color="auto"/>
              <w:right w:val="single" w:sz="4" w:space="0" w:color="auto"/>
            </w:tcBorders>
            <w:shd w:val="clear" w:color="auto" w:fill="auto"/>
          </w:tcPr>
          <w:p w:rsidR="00D9455A" w:rsidRPr="00D9455A" w:rsidRDefault="00D9455A" w:rsidP="00D9455A">
            <w:pPr>
              <w:jc w:val="center"/>
              <w:rPr>
                <w:rFonts w:ascii="Times New Roman" w:hAnsi="Times New Roman" w:cs="Times New Roman"/>
              </w:rPr>
            </w:pPr>
            <w:r w:rsidRPr="00D9455A">
              <w:rPr>
                <w:rFonts w:ascii="Times New Roman" w:hAnsi="Times New Roman" w:cs="Times New Roman"/>
              </w:rPr>
              <w:t>Категория (подкатегория) ТС</w:t>
            </w:r>
          </w:p>
        </w:tc>
      </w:tr>
      <w:tr w:rsidR="00D9455A" w:rsidTr="00D9455A">
        <w:tc>
          <w:tcPr>
            <w:tcW w:w="437" w:type="dxa"/>
            <w:tcBorders>
              <w:left w:val="single" w:sz="4" w:space="0" w:color="auto"/>
              <w:bottom w:val="single" w:sz="4" w:space="0" w:color="auto"/>
              <w:right w:val="single" w:sz="4" w:space="0" w:color="auto"/>
            </w:tcBorders>
          </w:tcPr>
          <w:p w:rsidR="00D9455A" w:rsidRPr="00660232" w:rsidRDefault="00D9455A" w:rsidP="005E4031">
            <w:pPr>
              <w:pStyle w:val="ConsPlusNormal"/>
              <w:spacing w:line="240" w:lineRule="exact"/>
              <w:rPr>
                <w:sz w:val="22"/>
                <w:szCs w:val="22"/>
              </w:rPr>
            </w:pPr>
          </w:p>
        </w:tc>
        <w:tc>
          <w:tcPr>
            <w:tcW w:w="6079" w:type="dxa"/>
            <w:tcBorders>
              <w:top w:val="single" w:sz="4" w:space="0" w:color="auto"/>
              <w:left w:val="single" w:sz="4" w:space="0" w:color="auto"/>
              <w:bottom w:val="single" w:sz="4" w:space="0" w:color="auto"/>
              <w:right w:val="single" w:sz="4" w:space="0" w:color="auto"/>
            </w:tcBorders>
          </w:tcPr>
          <w:p w:rsidR="00D9455A" w:rsidRPr="00660232" w:rsidRDefault="00D9455A" w:rsidP="005E4031">
            <w:pPr>
              <w:pStyle w:val="ConsPlusNormal"/>
              <w:spacing w:line="240" w:lineRule="exact"/>
              <w:jc w:val="center"/>
              <w:rPr>
                <w:sz w:val="22"/>
                <w:szCs w:val="22"/>
              </w:rPr>
            </w:pPr>
            <w:r w:rsidRPr="00660232">
              <w:rPr>
                <w:sz w:val="22"/>
                <w:szCs w:val="22"/>
              </w:rPr>
              <w:t>"B"</w:t>
            </w:r>
          </w:p>
        </w:tc>
      </w:tr>
      <w:tr w:rsidR="00D9455A" w:rsidTr="00D9455A">
        <w:tc>
          <w:tcPr>
            <w:tcW w:w="437" w:type="dxa"/>
            <w:tcBorders>
              <w:top w:val="single" w:sz="4" w:space="0" w:color="auto"/>
              <w:left w:val="single" w:sz="4" w:space="0" w:color="auto"/>
              <w:right w:val="single" w:sz="4" w:space="0" w:color="auto"/>
            </w:tcBorders>
            <w:vAlign w:val="center"/>
          </w:tcPr>
          <w:p w:rsidR="00D9455A" w:rsidRPr="00660232" w:rsidRDefault="00D9455A" w:rsidP="005E4031">
            <w:pPr>
              <w:pStyle w:val="ConsPlusNormal"/>
              <w:spacing w:line="240" w:lineRule="exact"/>
              <w:jc w:val="center"/>
              <w:rPr>
                <w:sz w:val="22"/>
                <w:szCs w:val="22"/>
              </w:rPr>
            </w:pPr>
            <w:r w:rsidRPr="00660232">
              <w:rPr>
                <w:sz w:val="22"/>
                <w:szCs w:val="22"/>
              </w:rPr>
              <w:t>А</w:t>
            </w:r>
          </w:p>
        </w:tc>
        <w:tc>
          <w:tcPr>
            <w:tcW w:w="6079" w:type="dxa"/>
            <w:tcBorders>
              <w:top w:val="single" w:sz="4" w:space="0" w:color="auto"/>
              <w:left w:val="single" w:sz="4" w:space="0" w:color="auto"/>
              <w:right w:val="single" w:sz="4" w:space="0" w:color="auto"/>
            </w:tcBorders>
            <w:vAlign w:val="center"/>
          </w:tcPr>
          <w:p w:rsidR="00D9455A" w:rsidRPr="00660232" w:rsidRDefault="00D9455A" w:rsidP="005E4031">
            <w:pPr>
              <w:pStyle w:val="ConsPlusNormal"/>
              <w:spacing w:line="240" w:lineRule="exact"/>
              <w:jc w:val="center"/>
              <w:rPr>
                <w:sz w:val="22"/>
                <w:szCs w:val="22"/>
              </w:rPr>
            </w:pPr>
            <w:r w:rsidRPr="00660232">
              <w:rPr>
                <w:sz w:val="22"/>
                <w:szCs w:val="22"/>
              </w:rPr>
              <w:t>5 м</w:t>
            </w:r>
          </w:p>
        </w:tc>
      </w:tr>
      <w:tr w:rsidR="00D9455A" w:rsidTr="00D9455A">
        <w:trPr>
          <w:trHeight w:val="240"/>
        </w:trPr>
        <w:tc>
          <w:tcPr>
            <w:tcW w:w="437" w:type="dxa"/>
            <w:vMerge w:val="restart"/>
            <w:tcBorders>
              <w:left w:val="single" w:sz="4" w:space="0" w:color="auto"/>
              <w:bottom w:val="single" w:sz="4" w:space="0" w:color="auto"/>
              <w:right w:val="single" w:sz="4" w:space="0" w:color="auto"/>
            </w:tcBorders>
            <w:vAlign w:val="center"/>
          </w:tcPr>
          <w:p w:rsidR="00D9455A" w:rsidRPr="00660232" w:rsidRDefault="00D9455A" w:rsidP="005E4031">
            <w:pPr>
              <w:pStyle w:val="ConsPlusNormal"/>
              <w:spacing w:line="240" w:lineRule="exact"/>
              <w:jc w:val="center"/>
              <w:rPr>
                <w:sz w:val="22"/>
                <w:szCs w:val="22"/>
              </w:rPr>
            </w:pPr>
            <w:r w:rsidRPr="00660232">
              <w:rPr>
                <w:sz w:val="22"/>
                <w:szCs w:val="22"/>
              </w:rPr>
              <w:t>Б</w:t>
            </w:r>
          </w:p>
        </w:tc>
        <w:tc>
          <w:tcPr>
            <w:tcW w:w="6079" w:type="dxa"/>
            <w:vMerge w:val="restart"/>
            <w:tcBorders>
              <w:left w:val="single" w:sz="4" w:space="0" w:color="auto"/>
              <w:bottom w:val="single" w:sz="4" w:space="0" w:color="auto"/>
              <w:right w:val="single" w:sz="4" w:space="0" w:color="auto"/>
            </w:tcBorders>
            <w:vAlign w:val="center"/>
          </w:tcPr>
          <w:p w:rsidR="00D9455A" w:rsidRPr="00660232" w:rsidRDefault="00D9455A" w:rsidP="005E4031">
            <w:pPr>
              <w:pStyle w:val="ConsPlusNormal"/>
              <w:spacing w:line="240" w:lineRule="exact"/>
              <w:jc w:val="center"/>
              <w:rPr>
                <w:sz w:val="22"/>
                <w:szCs w:val="22"/>
              </w:rPr>
            </w:pPr>
            <w:r w:rsidRPr="00660232">
              <w:rPr>
                <w:sz w:val="22"/>
                <w:szCs w:val="22"/>
              </w:rPr>
              <w:t>2,5 м</w:t>
            </w:r>
          </w:p>
        </w:tc>
      </w:tr>
      <w:tr w:rsidR="00D9455A" w:rsidTr="00D9455A">
        <w:trPr>
          <w:trHeight w:val="240"/>
        </w:trPr>
        <w:tc>
          <w:tcPr>
            <w:tcW w:w="437" w:type="dxa"/>
            <w:vMerge/>
            <w:tcBorders>
              <w:left w:val="single" w:sz="4" w:space="0" w:color="auto"/>
              <w:bottom w:val="single" w:sz="4" w:space="0" w:color="auto"/>
              <w:right w:val="single" w:sz="4" w:space="0" w:color="auto"/>
            </w:tcBorders>
          </w:tcPr>
          <w:p w:rsidR="00D9455A" w:rsidRPr="00660232" w:rsidRDefault="00D9455A" w:rsidP="005E4031">
            <w:pPr>
              <w:pStyle w:val="ConsPlusNormal"/>
              <w:spacing w:line="240" w:lineRule="exact"/>
              <w:jc w:val="center"/>
              <w:rPr>
                <w:sz w:val="22"/>
                <w:szCs w:val="22"/>
              </w:rPr>
            </w:pPr>
          </w:p>
        </w:tc>
        <w:tc>
          <w:tcPr>
            <w:tcW w:w="6079" w:type="dxa"/>
            <w:vMerge/>
            <w:tcBorders>
              <w:left w:val="single" w:sz="4" w:space="0" w:color="auto"/>
              <w:bottom w:val="single" w:sz="4" w:space="0" w:color="auto"/>
              <w:right w:val="single" w:sz="4" w:space="0" w:color="auto"/>
            </w:tcBorders>
          </w:tcPr>
          <w:p w:rsidR="00D9455A" w:rsidRPr="00660232" w:rsidRDefault="00D9455A" w:rsidP="005E4031">
            <w:pPr>
              <w:pStyle w:val="ConsPlusNormal"/>
              <w:spacing w:line="240" w:lineRule="exact"/>
              <w:jc w:val="center"/>
              <w:rPr>
                <w:sz w:val="22"/>
                <w:szCs w:val="22"/>
              </w:rPr>
            </w:pPr>
          </w:p>
        </w:tc>
      </w:tr>
    </w:tbl>
    <w:p w:rsidR="005E4031" w:rsidRDefault="005E4031" w:rsidP="005E4031">
      <w:pPr>
        <w:pStyle w:val="ConsPlusNormal"/>
        <w:jc w:val="both"/>
      </w:pPr>
    </w:p>
    <w:p w:rsidR="005E4031" w:rsidRPr="00D50D56" w:rsidRDefault="005E4031" w:rsidP="005E4031">
      <w:pPr>
        <w:pStyle w:val="ConsPlusNormal"/>
        <w:jc w:val="center"/>
        <w:rPr>
          <w:sz w:val="18"/>
          <w:szCs w:val="18"/>
        </w:rPr>
      </w:pPr>
      <w:bookmarkStart w:id="6" w:name="Par2608"/>
      <w:bookmarkEnd w:id="6"/>
      <w:r w:rsidRPr="00D50D56">
        <w:rPr>
          <w:sz w:val="18"/>
          <w:szCs w:val="18"/>
        </w:rPr>
        <w:t>Схема и размеры маневра "Постановка</w:t>
      </w:r>
    </w:p>
    <w:p w:rsidR="005E4031" w:rsidRPr="00D50D56" w:rsidRDefault="005E4031" w:rsidP="005E4031">
      <w:pPr>
        <w:pStyle w:val="ConsPlusNormal"/>
        <w:jc w:val="center"/>
        <w:rPr>
          <w:sz w:val="18"/>
          <w:szCs w:val="18"/>
        </w:rPr>
      </w:pPr>
      <w:r w:rsidRPr="00D50D56">
        <w:rPr>
          <w:sz w:val="18"/>
          <w:szCs w:val="18"/>
        </w:rPr>
        <w:t>транспортного средства на место стоянки при движении задним</w:t>
      </w:r>
    </w:p>
    <w:p w:rsidR="005E4031" w:rsidRPr="00D50D56" w:rsidRDefault="005E4031" w:rsidP="005E4031">
      <w:pPr>
        <w:pStyle w:val="ConsPlusNormal"/>
        <w:jc w:val="center"/>
        <w:rPr>
          <w:sz w:val="18"/>
          <w:szCs w:val="18"/>
        </w:rPr>
      </w:pPr>
      <w:r w:rsidRPr="00D50D56">
        <w:rPr>
          <w:sz w:val="18"/>
          <w:szCs w:val="18"/>
        </w:rPr>
        <w:t>ходом с поворотом на 90 градусов"</w:t>
      </w:r>
    </w:p>
    <w:p w:rsidR="00660232" w:rsidRDefault="00660232" w:rsidP="005E4031">
      <w:pPr>
        <w:pStyle w:val="ConsPlusNormal"/>
        <w:jc w:val="center"/>
        <w:rPr>
          <w:sz w:val="20"/>
          <w:szCs w:val="20"/>
        </w:rPr>
      </w:pPr>
    </w:p>
    <w:p w:rsidR="00D9455A" w:rsidRDefault="00D9455A" w:rsidP="005E4031">
      <w:pPr>
        <w:pStyle w:val="ConsPlusNormal"/>
        <w:jc w:val="center"/>
        <w:rPr>
          <w:sz w:val="20"/>
          <w:szCs w:val="20"/>
        </w:rPr>
      </w:pPr>
    </w:p>
    <w:p w:rsidR="00660232" w:rsidRPr="00660232" w:rsidRDefault="00660232" w:rsidP="00660232">
      <w:pPr>
        <w:pStyle w:val="ConsPlusTitle"/>
        <w:ind w:firstLine="540"/>
        <w:jc w:val="center"/>
        <w:outlineLvl w:val="3"/>
        <w:rPr>
          <w:rFonts w:ascii="Times New Roman" w:hAnsi="Times New Roman" w:cs="Times New Roman"/>
        </w:rPr>
      </w:pPr>
      <w:r w:rsidRPr="00660232">
        <w:rPr>
          <w:rFonts w:ascii="Times New Roman" w:hAnsi="Times New Roman" w:cs="Times New Roman"/>
        </w:rPr>
        <w:t>Маневр "Постановка транспортного средства на место стоянки параллельно тротуару (краю проезжей части) при движении задним ходом"</w:t>
      </w:r>
    </w:p>
    <w:p w:rsidR="00660232" w:rsidRPr="00660232" w:rsidRDefault="00660232" w:rsidP="00660232">
      <w:pPr>
        <w:pStyle w:val="ConsPlusNormal"/>
        <w:jc w:val="both"/>
        <w:rPr>
          <w:sz w:val="22"/>
          <w:szCs w:val="22"/>
        </w:rPr>
      </w:pPr>
    </w:p>
    <w:p w:rsidR="00660232" w:rsidRPr="00660232" w:rsidRDefault="00660232" w:rsidP="00D50D56">
      <w:pPr>
        <w:pStyle w:val="ConsPlusNormal"/>
        <w:jc w:val="both"/>
        <w:rPr>
          <w:sz w:val="22"/>
          <w:szCs w:val="22"/>
        </w:rPr>
      </w:pPr>
      <w:bookmarkStart w:id="7" w:name="Par2614"/>
      <w:bookmarkEnd w:id="7"/>
      <w:r w:rsidRPr="00660232">
        <w:rPr>
          <w:sz w:val="22"/>
          <w:szCs w:val="22"/>
        </w:rPr>
        <w:t xml:space="preserve">При выполнении маневра </w:t>
      </w:r>
      <w:r w:rsidR="00D50D56">
        <w:rPr>
          <w:sz w:val="22"/>
          <w:szCs w:val="22"/>
        </w:rPr>
        <w:t>экзаменуемый</w:t>
      </w:r>
      <w:r w:rsidRPr="00660232">
        <w:rPr>
          <w:sz w:val="22"/>
          <w:szCs w:val="22"/>
        </w:rPr>
        <w:t>:</w:t>
      </w:r>
    </w:p>
    <w:p w:rsidR="00660232" w:rsidRPr="00660232" w:rsidRDefault="00660232" w:rsidP="00D50D56">
      <w:pPr>
        <w:pStyle w:val="ConsPlusNormal"/>
        <w:jc w:val="both"/>
        <w:rPr>
          <w:sz w:val="22"/>
          <w:szCs w:val="22"/>
        </w:rPr>
      </w:pPr>
      <w:r w:rsidRPr="00660232">
        <w:rPr>
          <w:sz w:val="22"/>
          <w:szCs w:val="22"/>
        </w:rPr>
        <w:t xml:space="preserve">маневрируя задним ходом, устанавливает транспортное средство на месте стоянки (парковки) так, чтобы проекции правого габарита транспортного средства (за исключением боковых зеркал заднего вида) после завершения маневра не пересекали границы, при этом допускается повторное </w:t>
      </w:r>
      <w:r w:rsidR="00D50D56">
        <w:rPr>
          <w:sz w:val="22"/>
          <w:szCs w:val="22"/>
        </w:rPr>
        <w:t>включение передачи заднего хода;</w:t>
      </w:r>
    </w:p>
    <w:p w:rsidR="00660232" w:rsidRPr="00660232" w:rsidRDefault="00660232" w:rsidP="00D50D56">
      <w:pPr>
        <w:pStyle w:val="ConsPlusNormal"/>
        <w:numPr>
          <w:ilvl w:val="0"/>
          <w:numId w:val="17"/>
        </w:numPr>
        <w:jc w:val="both"/>
        <w:rPr>
          <w:sz w:val="22"/>
          <w:szCs w:val="22"/>
        </w:rPr>
      </w:pPr>
      <w:r w:rsidRPr="00660232">
        <w:rPr>
          <w:sz w:val="22"/>
          <w:szCs w:val="22"/>
        </w:rPr>
        <w:t>фиксирует транспортное средство в неподвижном состоянии и сообщает экзаменатору о завершении маневра;</w:t>
      </w:r>
    </w:p>
    <w:p w:rsidR="00660232" w:rsidRPr="00660232" w:rsidRDefault="00660232" w:rsidP="00D50D56">
      <w:pPr>
        <w:pStyle w:val="ConsPlusNormal"/>
        <w:numPr>
          <w:ilvl w:val="0"/>
          <w:numId w:val="17"/>
        </w:numPr>
        <w:jc w:val="both"/>
        <w:rPr>
          <w:sz w:val="22"/>
          <w:szCs w:val="22"/>
        </w:rPr>
      </w:pPr>
      <w:r w:rsidRPr="00660232">
        <w:rPr>
          <w:sz w:val="22"/>
          <w:szCs w:val="22"/>
        </w:rPr>
        <w:t>по команде экзаменатора покидает место стоянки (парковки).</w:t>
      </w:r>
    </w:p>
    <w:p w:rsidR="00660232" w:rsidRPr="00660232" w:rsidRDefault="00660232" w:rsidP="00D50D56">
      <w:pPr>
        <w:pStyle w:val="ConsPlusNormal"/>
        <w:jc w:val="both"/>
        <w:rPr>
          <w:sz w:val="22"/>
          <w:szCs w:val="22"/>
        </w:rPr>
      </w:pPr>
      <w:r w:rsidRPr="00660232">
        <w:rPr>
          <w:sz w:val="22"/>
          <w:szCs w:val="22"/>
        </w:rPr>
        <w:t>Критериями принятия решения о выполнении маневра являются:</w:t>
      </w:r>
    </w:p>
    <w:p w:rsidR="00660232" w:rsidRPr="00660232" w:rsidRDefault="00660232" w:rsidP="00D50D56">
      <w:pPr>
        <w:pStyle w:val="ConsPlusNormal"/>
        <w:jc w:val="both"/>
        <w:rPr>
          <w:sz w:val="22"/>
          <w:szCs w:val="22"/>
        </w:rPr>
      </w:pPr>
      <w:bookmarkStart w:id="8" w:name="Par2622"/>
      <w:bookmarkEnd w:id="8"/>
      <w:r w:rsidRPr="00660232">
        <w:rPr>
          <w:sz w:val="22"/>
          <w:szCs w:val="22"/>
        </w:rPr>
        <w:t>Отсутствие использования включения передачи заднего хода три и более раз.</w:t>
      </w:r>
    </w:p>
    <w:p w:rsidR="00660232" w:rsidRPr="00660232" w:rsidRDefault="00660232" w:rsidP="00D50D56">
      <w:pPr>
        <w:pStyle w:val="ConsPlusNormal"/>
        <w:jc w:val="both"/>
        <w:rPr>
          <w:sz w:val="22"/>
          <w:szCs w:val="22"/>
        </w:rPr>
      </w:pPr>
      <w:r w:rsidRPr="00660232">
        <w:rPr>
          <w:sz w:val="22"/>
          <w:szCs w:val="22"/>
        </w:rPr>
        <w:t>Отсутствие наезда на боковую границу места стоянки (парковки), находящуюся справа от транспортного средства, два и более раз.</w:t>
      </w:r>
    </w:p>
    <w:p w:rsidR="00660232" w:rsidRPr="00660232" w:rsidRDefault="00660232" w:rsidP="00D50D56">
      <w:pPr>
        <w:pStyle w:val="ConsPlusNormal"/>
        <w:jc w:val="both"/>
        <w:rPr>
          <w:sz w:val="22"/>
          <w:szCs w:val="22"/>
        </w:rPr>
      </w:pPr>
      <w:r w:rsidRPr="00660232">
        <w:rPr>
          <w:sz w:val="22"/>
          <w:szCs w:val="22"/>
        </w:rPr>
        <w:t>Отсутствие пересечения габаритами транспортного средства (за исключением боковых зеркал заднего вида) либо наезда колесом на переднюю или заднюю границы в ходе выполнения маневра.</w:t>
      </w:r>
    </w:p>
    <w:p w:rsidR="00660232" w:rsidRDefault="00660232" w:rsidP="00D50D56">
      <w:pPr>
        <w:pStyle w:val="ConsPlusNormal"/>
        <w:jc w:val="both"/>
        <w:rPr>
          <w:sz w:val="22"/>
          <w:szCs w:val="22"/>
        </w:rPr>
      </w:pPr>
      <w:bookmarkStart w:id="9" w:name="Par2625"/>
      <w:bookmarkEnd w:id="9"/>
      <w:r w:rsidRPr="00660232">
        <w:rPr>
          <w:sz w:val="22"/>
          <w:szCs w:val="22"/>
        </w:rPr>
        <w:t>По завершении маневра транспортное средство расположено внутри места стоянки (парковки), при этом проекции габаритов транспортного средства (за исключением боковых зеркал заднего вида) не пересекают границы места стоянки (парковки).</w:t>
      </w:r>
    </w:p>
    <w:p w:rsidR="00D9455A" w:rsidRDefault="00D9455A" w:rsidP="00D50D56">
      <w:pPr>
        <w:pStyle w:val="ConsPlusNormal"/>
        <w:jc w:val="both"/>
        <w:rPr>
          <w:sz w:val="22"/>
          <w:szCs w:val="22"/>
        </w:rPr>
      </w:pPr>
    </w:p>
    <w:p w:rsidR="00D9455A" w:rsidRPr="00660232" w:rsidRDefault="00D9455A" w:rsidP="00D50D56">
      <w:pPr>
        <w:pStyle w:val="ConsPlusNormal"/>
        <w:jc w:val="both"/>
        <w:rPr>
          <w:sz w:val="22"/>
          <w:szCs w:val="22"/>
        </w:rPr>
      </w:pPr>
    </w:p>
    <w:p w:rsidR="00660232" w:rsidRPr="00660232" w:rsidRDefault="00660232" w:rsidP="00660232">
      <w:pPr>
        <w:pStyle w:val="ConsPlusNormal"/>
        <w:jc w:val="both"/>
        <w:rPr>
          <w:sz w:val="22"/>
          <w:szCs w:val="22"/>
        </w:rPr>
      </w:pPr>
    </w:p>
    <w:p w:rsidR="00660232" w:rsidRPr="00660232" w:rsidRDefault="00660232" w:rsidP="00660232">
      <w:pPr>
        <w:pStyle w:val="ConsPlusNormal"/>
        <w:jc w:val="center"/>
        <w:rPr>
          <w:sz w:val="22"/>
          <w:szCs w:val="22"/>
        </w:rPr>
      </w:pPr>
      <w:r w:rsidRPr="00660232">
        <w:rPr>
          <w:noProof/>
          <w:position w:val="-169"/>
          <w:sz w:val="22"/>
          <w:szCs w:val="22"/>
        </w:rPr>
        <w:drawing>
          <wp:inline distT="0" distB="0" distL="0" distR="0">
            <wp:extent cx="3724985" cy="1981200"/>
            <wp:effectExtent l="0" t="0" r="889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5" cstate="print"/>
                    <a:srcRect/>
                    <a:stretch>
                      <a:fillRect/>
                    </a:stretch>
                  </pic:blipFill>
                  <pic:spPr bwMode="auto">
                    <a:xfrm>
                      <a:off x="0" y="0"/>
                      <a:ext cx="3758127" cy="1998827"/>
                    </a:xfrm>
                    <a:prstGeom prst="rect">
                      <a:avLst/>
                    </a:prstGeom>
                    <a:noFill/>
                    <a:ln w="9525">
                      <a:noFill/>
                      <a:miter lim="800000"/>
                      <a:headEnd/>
                      <a:tailEnd/>
                    </a:ln>
                  </pic:spPr>
                </pic:pic>
              </a:graphicData>
            </a:graphic>
          </wp:inline>
        </w:drawing>
      </w:r>
    </w:p>
    <w:p w:rsidR="00660232" w:rsidRPr="00660232" w:rsidRDefault="00660232" w:rsidP="00660232">
      <w:pPr>
        <w:pStyle w:val="ConsPlusNormal"/>
        <w:jc w:val="both"/>
        <w:rPr>
          <w:sz w:val="22"/>
          <w:szCs w:val="22"/>
        </w:rPr>
      </w:pPr>
    </w:p>
    <w:p w:rsidR="00660232" w:rsidRPr="00D50D56" w:rsidRDefault="00660232" w:rsidP="00660232">
      <w:pPr>
        <w:pStyle w:val="ConsPlusNormal"/>
        <w:jc w:val="center"/>
        <w:rPr>
          <w:sz w:val="18"/>
          <w:szCs w:val="18"/>
        </w:rPr>
      </w:pPr>
      <w:bookmarkStart w:id="10" w:name="Par2629"/>
      <w:bookmarkEnd w:id="10"/>
      <w:r w:rsidRPr="00D50D56">
        <w:rPr>
          <w:sz w:val="18"/>
          <w:szCs w:val="18"/>
        </w:rPr>
        <w:t>Схема маневра "Постановка транспортного</w:t>
      </w:r>
    </w:p>
    <w:p w:rsidR="00660232" w:rsidRPr="00D50D56" w:rsidRDefault="00660232" w:rsidP="00660232">
      <w:pPr>
        <w:pStyle w:val="ConsPlusNormal"/>
        <w:jc w:val="center"/>
        <w:rPr>
          <w:sz w:val="18"/>
          <w:szCs w:val="18"/>
        </w:rPr>
      </w:pPr>
      <w:r w:rsidRPr="00D50D56">
        <w:rPr>
          <w:sz w:val="18"/>
          <w:szCs w:val="18"/>
        </w:rPr>
        <w:t>средства на место стоянки параллельно тротуару (краю</w:t>
      </w:r>
    </w:p>
    <w:p w:rsidR="00660232" w:rsidRPr="00D50D56" w:rsidRDefault="00660232" w:rsidP="00660232">
      <w:pPr>
        <w:pStyle w:val="ConsPlusNormal"/>
        <w:jc w:val="center"/>
        <w:rPr>
          <w:sz w:val="18"/>
          <w:szCs w:val="18"/>
        </w:rPr>
      </w:pPr>
      <w:r w:rsidRPr="00D50D56">
        <w:rPr>
          <w:sz w:val="18"/>
          <w:szCs w:val="18"/>
        </w:rPr>
        <w:t>проезжей части) при движении задним ходом"</w:t>
      </w:r>
    </w:p>
    <w:p w:rsidR="00660232" w:rsidRPr="005E4031" w:rsidRDefault="00660232" w:rsidP="005E4031">
      <w:pPr>
        <w:pStyle w:val="ConsPlusNormal"/>
        <w:jc w:val="center"/>
        <w:rPr>
          <w:sz w:val="20"/>
          <w:szCs w:val="20"/>
        </w:rPr>
      </w:pPr>
    </w:p>
    <w:tbl>
      <w:tblPr>
        <w:tblW w:w="0" w:type="auto"/>
        <w:tblInd w:w="1234" w:type="dxa"/>
        <w:tblLayout w:type="fixed"/>
        <w:tblCellMar>
          <w:top w:w="102" w:type="dxa"/>
          <w:left w:w="62" w:type="dxa"/>
          <w:bottom w:w="102" w:type="dxa"/>
          <w:right w:w="62" w:type="dxa"/>
        </w:tblCellMar>
        <w:tblLook w:val="0000"/>
      </w:tblPr>
      <w:tblGrid>
        <w:gridCol w:w="1710"/>
        <w:gridCol w:w="4848"/>
      </w:tblGrid>
      <w:tr w:rsidR="00D9455A" w:rsidTr="00D9455A">
        <w:trPr>
          <w:trHeight w:val="157"/>
        </w:trPr>
        <w:tc>
          <w:tcPr>
            <w:tcW w:w="1710" w:type="dxa"/>
            <w:tcBorders>
              <w:top w:val="single" w:sz="4" w:space="0" w:color="auto"/>
              <w:left w:val="single" w:sz="4" w:space="0" w:color="auto"/>
              <w:right w:val="single" w:sz="4" w:space="0" w:color="auto"/>
            </w:tcBorders>
          </w:tcPr>
          <w:p w:rsidR="00D9455A" w:rsidRPr="00D9455A" w:rsidRDefault="00D9455A" w:rsidP="00886052">
            <w:pPr>
              <w:pStyle w:val="ConsPlusNormal"/>
            </w:pPr>
          </w:p>
        </w:tc>
        <w:tc>
          <w:tcPr>
            <w:tcW w:w="4848" w:type="dxa"/>
            <w:tcBorders>
              <w:top w:val="single" w:sz="4" w:space="0" w:color="auto"/>
              <w:bottom w:val="single" w:sz="4" w:space="0" w:color="auto"/>
              <w:right w:val="single" w:sz="4" w:space="0" w:color="auto"/>
            </w:tcBorders>
            <w:shd w:val="clear" w:color="auto" w:fill="auto"/>
          </w:tcPr>
          <w:p w:rsidR="00D9455A" w:rsidRDefault="00D9455A" w:rsidP="00D9455A">
            <w:pPr>
              <w:jc w:val="center"/>
            </w:pPr>
            <w:r w:rsidRPr="00D9455A">
              <w:rPr>
                <w:rFonts w:ascii="Times New Roman" w:hAnsi="Times New Roman" w:cs="Times New Roman"/>
              </w:rPr>
              <w:t>Категория (подкатегория) ТС</w:t>
            </w:r>
          </w:p>
        </w:tc>
      </w:tr>
      <w:tr w:rsidR="00D9455A" w:rsidTr="00D9455A">
        <w:trPr>
          <w:trHeight w:val="149"/>
        </w:trPr>
        <w:tc>
          <w:tcPr>
            <w:tcW w:w="1710" w:type="dxa"/>
            <w:tcBorders>
              <w:left w:val="single" w:sz="4" w:space="0" w:color="auto"/>
              <w:bottom w:val="single" w:sz="4" w:space="0" w:color="auto"/>
              <w:right w:val="single" w:sz="4" w:space="0" w:color="auto"/>
            </w:tcBorders>
          </w:tcPr>
          <w:p w:rsidR="00D9455A" w:rsidRDefault="00D9455A" w:rsidP="00886052">
            <w:pPr>
              <w:pStyle w:val="ConsPlusNormal"/>
            </w:pPr>
          </w:p>
        </w:tc>
        <w:tc>
          <w:tcPr>
            <w:tcW w:w="4848" w:type="dxa"/>
            <w:tcBorders>
              <w:top w:val="single" w:sz="4" w:space="0" w:color="auto"/>
              <w:left w:val="single" w:sz="4" w:space="0" w:color="auto"/>
              <w:bottom w:val="single" w:sz="4" w:space="0" w:color="auto"/>
              <w:right w:val="single" w:sz="4" w:space="0" w:color="auto"/>
            </w:tcBorders>
          </w:tcPr>
          <w:p w:rsidR="00D9455A" w:rsidRDefault="00D9455A" w:rsidP="00886052">
            <w:pPr>
              <w:pStyle w:val="ConsPlusNormal"/>
              <w:jc w:val="center"/>
            </w:pPr>
            <w:r>
              <w:t>"B"</w:t>
            </w:r>
          </w:p>
        </w:tc>
      </w:tr>
      <w:tr w:rsidR="00D9455A" w:rsidTr="00D9455A">
        <w:trPr>
          <w:trHeight w:val="157"/>
        </w:trPr>
        <w:tc>
          <w:tcPr>
            <w:tcW w:w="1710" w:type="dxa"/>
            <w:tcBorders>
              <w:top w:val="single" w:sz="4" w:space="0" w:color="auto"/>
              <w:left w:val="single" w:sz="4" w:space="0" w:color="auto"/>
              <w:right w:val="single" w:sz="4" w:space="0" w:color="auto"/>
            </w:tcBorders>
          </w:tcPr>
          <w:p w:rsidR="00D9455A" w:rsidRDefault="00D9455A" w:rsidP="00886052">
            <w:pPr>
              <w:pStyle w:val="ConsPlusNormal"/>
              <w:jc w:val="center"/>
            </w:pPr>
            <w:r>
              <w:t>А</w:t>
            </w:r>
          </w:p>
        </w:tc>
        <w:tc>
          <w:tcPr>
            <w:tcW w:w="4848" w:type="dxa"/>
            <w:tcBorders>
              <w:top w:val="single" w:sz="4" w:space="0" w:color="auto"/>
              <w:left w:val="single" w:sz="4" w:space="0" w:color="auto"/>
              <w:right w:val="single" w:sz="4" w:space="0" w:color="auto"/>
            </w:tcBorders>
          </w:tcPr>
          <w:p w:rsidR="00D9455A" w:rsidRDefault="00D9455A" w:rsidP="00886052">
            <w:pPr>
              <w:pStyle w:val="ConsPlusNormal"/>
              <w:jc w:val="center"/>
            </w:pPr>
            <w:r>
              <w:t>7,5 м</w:t>
            </w:r>
          </w:p>
        </w:tc>
      </w:tr>
      <w:tr w:rsidR="00D9455A" w:rsidTr="00D9455A">
        <w:trPr>
          <w:trHeight w:val="301"/>
        </w:trPr>
        <w:tc>
          <w:tcPr>
            <w:tcW w:w="1710" w:type="dxa"/>
            <w:tcBorders>
              <w:left w:val="single" w:sz="4" w:space="0" w:color="auto"/>
              <w:bottom w:val="single" w:sz="4" w:space="0" w:color="auto"/>
              <w:right w:val="single" w:sz="4" w:space="0" w:color="auto"/>
            </w:tcBorders>
          </w:tcPr>
          <w:p w:rsidR="00D9455A" w:rsidRDefault="00D9455A" w:rsidP="00886052">
            <w:pPr>
              <w:pStyle w:val="ConsPlusNormal"/>
              <w:jc w:val="center"/>
            </w:pPr>
            <w:r>
              <w:t>Б</w:t>
            </w:r>
          </w:p>
        </w:tc>
        <w:tc>
          <w:tcPr>
            <w:tcW w:w="4848" w:type="dxa"/>
            <w:tcBorders>
              <w:left w:val="single" w:sz="4" w:space="0" w:color="auto"/>
              <w:bottom w:val="single" w:sz="4" w:space="0" w:color="auto"/>
              <w:right w:val="single" w:sz="4" w:space="0" w:color="auto"/>
            </w:tcBorders>
          </w:tcPr>
          <w:p w:rsidR="00D9455A" w:rsidRDefault="00D9455A" w:rsidP="00886052">
            <w:pPr>
              <w:pStyle w:val="ConsPlusNormal"/>
              <w:jc w:val="center"/>
            </w:pPr>
            <w:r>
              <w:t>2,5 м</w:t>
            </w:r>
          </w:p>
        </w:tc>
      </w:tr>
    </w:tbl>
    <w:p w:rsidR="005E4031" w:rsidRDefault="005E4031" w:rsidP="005E4031">
      <w:pPr>
        <w:pStyle w:val="ConsPlusNormal"/>
        <w:jc w:val="both"/>
      </w:pPr>
    </w:p>
    <w:p w:rsidR="005E4031" w:rsidRDefault="005E4031" w:rsidP="005E4031">
      <w:pPr>
        <w:pStyle w:val="ConsPlusNormal"/>
        <w:jc w:val="both"/>
      </w:pPr>
    </w:p>
    <w:p w:rsidR="00DD417A" w:rsidRPr="00DD417A" w:rsidRDefault="00DD417A" w:rsidP="00DD417A">
      <w:pPr>
        <w:pStyle w:val="ConsPlusTitle"/>
        <w:outlineLvl w:val="3"/>
        <w:rPr>
          <w:rFonts w:ascii="Times New Roman" w:hAnsi="Times New Roman" w:cs="Times New Roman"/>
        </w:rPr>
      </w:pPr>
      <w:r w:rsidRPr="00DD417A">
        <w:rPr>
          <w:rFonts w:ascii="Times New Roman" w:hAnsi="Times New Roman" w:cs="Times New Roman"/>
        </w:rPr>
        <w:t>Маневр "Разворот транспортного средства в ограниченном пространстве (при ограниченной ширине проезжей части) с использованием движения задним ходом"</w:t>
      </w:r>
    </w:p>
    <w:p w:rsidR="00DD417A" w:rsidRPr="00DD417A" w:rsidRDefault="00DD417A" w:rsidP="00DD417A">
      <w:pPr>
        <w:pStyle w:val="ConsPlusNormal"/>
        <w:jc w:val="both"/>
        <w:rPr>
          <w:sz w:val="22"/>
          <w:szCs w:val="22"/>
        </w:rPr>
      </w:pPr>
    </w:p>
    <w:p w:rsidR="00DD417A" w:rsidRPr="00DD417A" w:rsidRDefault="00DD417A" w:rsidP="00DD417A">
      <w:pPr>
        <w:pStyle w:val="ConsPlusNormal"/>
        <w:jc w:val="both"/>
        <w:rPr>
          <w:sz w:val="22"/>
          <w:szCs w:val="22"/>
        </w:rPr>
      </w:pPr>
      <w:bookmarkStart w:id="11" w:name="Par2711"/>
      <w:bookmarkEnd w:id="11"/>
      <w:r>
        <w:rPr>
          <w:sz w:val="22"/>
          <w:szCs w:val="22"/>
        </w:rPr>
        <w:t xml:space="preserve">     При выполнении маневра экзаменуемый</w:t>
      </w:r>
      <w:r w:rsidRPr="00DD417A">
        <w:rPr>
          <w:sz w:val="22"/>
          <w:szCs w:val="22"/>
        </w:rPr>
        <w:t>:</w:t>
      </w:r>
    </w:p>
    <w:p w:rsidR="00DD417A" w:rsidRPr="00DD417A" w:rsidRDefault="00DD417A" w:rsidP="00DD417A">
      <w:pPr>
        <w:pStyle w:val="ConsPlusNormal"/>
        <w:jc w:val="both"/>
        <w:rPr>
          <w:sz w:val="22"/>
          <w:szCs w:val="22"/>
        </w:rPr>
      </w:pPr>
      <w:r w:rsidRPr="00DD417A">
        <w:rPr>
          <w:sz w:val="22"/>
          <w:szCs w:val="22"/>
        </w:rPr>
        <w:t>выполняет разворот при однократном включении передачи заднего хода;</w:t>
      </w:r>
    </w:p>
    <w:p w:rsidR="00DD417A" w:rsidRPr="00DD417A" w:rsidRDefault="00DD417A" w:rsidP="00DD417A">
      <w:pPr>
        <w:pStyle w:val="ConsPlusNormal"/>
        <w:jc w:val="both"/>
        <w:rPr>
          <w:sz w:val="22"/>
          <w:szCs w:val="22"/>
        </w:rPr>
      </w:pPr>
      <w:r w:rsidRPr="00DD417A">
        <w:rPr>
          <w:sz w:val="22"/>
          <w:szCs w:val="22"/>
        </w:rPr>
        <w:t>продолжает</w:t>
      </w:r>
      <w:r>
        <w:rPr>
          <w:sz w:val="22"/>
          <w:szCs w:val="22"/>
        </w:rPr>
        <w:t xml:space="preserve"> движение в обратном направлении</w:t>
      </w:r>
      <w:r w:rsidRPr="00DD417A">
        <w:rPr>
          <w:sz w:val="22"/>
          <w:szCs w:val="22"/>
        </w:rPr>
        <w:t>.</w:t>
      </w:r>
    </w:p>
    <w:p w:rsidR="00DD417A" w:rsidRPr="00DD417A" w:rsidRDefault="00DD417A" w:rsidP="00DD417A">
      <w:pPr>
        <w:pStyle w:val="ConsPlusNormal"/>
        <w:numPr>
          <w:ilvl w:val="0"/>
          <w:numId w:val="18"/>
        </w:numPr>
        <w:jc w:val="both"/>
        <w:rPr>
          <w:sz w:val="22"/>
          <w:szCs w:val="22"/>
        </w:rPr>
      </w:pPr>
      <w:r w:rsidRPr="00DD417A">
        <w:rPr>
          <w:sz w:val="22"/>
          <w:szCs w:val="22"/>
        </w:rPr>
        <w:t>Критериями принятия решения о выполнении маневра являются:</w:t>
      </w:r>
    </w:p>
    <w:p w:rsidR="00DD417A" w:rsidRPr="00DD417A" w:rsidRDefault="00DD417A" w:rsidP="00DD417A">
      <w:pPr>
        <w:pStyle w:val="ConsPlusNormal"/>
        <w:numPr>
          <w:ilvl w:val="0"/>
          <w:numId w:val="18"/>
        </w:numPr>
        <w:jc w:val="both"/>
        <w:rPr>
          <w:sz w:val="22"/>
          <w:szCs w:val="22"/>
        </w:rPr>
      </w:pPr>
      <w:bookmarkStart w:id="12" w:name="Par2717"/>
      <w:bookmarkEnd w:id="12"/>
      <w:r w:rsidRPr="00DD417A">
        <w:rPr>
          <w:sz w:val="22"/>
          <w:szCs w:val="22"/>
        </w:rPr>
        <w:t>Отсутствие использования включения передачи заднего хода два и более раз.</w:t>
      </w:r>
    </w:p>
    <w:p w:rsidR="00DD417A" w:rsidRPr="00DD417A" w:rsidRDefault="00DD417A" w:rsidP="00DD417A">
      <w:pPr>
        <w:pStyle w:val="ConsPlusNormal"/>
        <w:numPr>
          <w:ilvl w:val="0"/>
          <w:numId w:val="18"/>
        </w:numPr>
        <w:jc w:val="both"/>
        <w:rPr>
          <w:sz w:val="22"/>
          <w:szCs w:val="22"/>
        </w:rPr>
      </w:pPr>
      <w:r w:rsidRPr="00DD417A">
        <w:rPr>
          <w:sz w:val="22"/>
          <w:szCs w:val="22"/>
        </w:rPr>
        <w:t>Отсутствие съезда колесом с проезжей части дороги.</w:t>
      </w:r>
    </w:p>
    <w:p w:rsidR="00DD417A" w:rsidRDefault="00DD417A" w:rsidP="00DD417A">
      <w:pPr>
        <w:pStyle w:val="ConsPlusNormal"/>
        <w:numPr>
          <w:ilvl w:val="0"/>
          <w:numId w:val="18"/>
        </w:numPr>
        <w:rPr>
          <w:sz w:val="22"/>
          <w:szCs w:val="22"/>
        </w:rPr>
      </w:pPr>
      <w:bookmarkStart w:id="13" w:name="Par2719"/>
      <w:bookmarkEnd w:id="13"/>
      <w:r w:rsidRPr="00DD417A">
        <w:rPr>
          <w:sz w:val="22"/>
          <w:szCs w:val="22"/>
        </w:rPr>
        <w:t>Отсутствие пересечения габаритами транспортного средства (за исключением боковых зеркал заднего вида) или наезда колесом на границы в ходе выполнения маневра.</w:t>
      </w:r>
    </w:p>
    <w:p w:rsidR="00D9455A" w:rsidRPr="00DD417A" w:rsidRDefault="00D9455A" w:rsidP="00D9455A">
      <w:pPr>
        <w:pStyle w:val="ConsPlusNormal"/>
        <w:ind w:left="360"/>
        <w:rPr>
          <w:sz w:val="22"/>
          <w:szCs w:val="22"/>
        </w:rPr>
      </w:pPr>
    </w:p>
    <w:p w:rsidR="00DD417A" w:rsidRPr="00DD417A" w:rsidRDefault="00DD417A" w:rsidP="00DD417A">
      <w:pPr>
        <w:pStyle w:val="ConsPlusNormal"/>
        <w:jc w:val="both"/>
        <w:rPr>
          <w:sz w:val="22"/>
          <w:szCs w:val="22"/>
        </w:rPr>
      </w:pPr>
    </w:p>
    <w:p w:rsidR="00DD417A" w:rsidRPr="00DD417A" w:rsidRDefault="00DD417A" w:rsidP="00DD417A">
      <w:pPr>
        <w:pStyle w:val="ConsPlusNormal"/>
        <w:jc w:val="center"/>
        <w:rPr>
          <w:sz w:val="22"/>
          <w:szCs w:val="22"/>
        </w:rPr>
      </w:pPr>
      <w:r w:rsidRPr="00DD417A">
        <w:rPr>
          <w:noProof/>
          <w:position w:val="-211"/>
          <w:sz w:val="22"/>
          <w:szCs w:val="22"/>
        </w:rPr>
        <w:drawing>
          <wp:inline distT="0" distB="0" distL="0" distR="0">
            <wp:extent cx="3533775" cy="1831417"/>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6" cstate="print"/>
                    <a:srcRect/>
                    <a:stretch>
                      <a:fillRect/>
                    </a:stretch>
                  </pic:blipFill>
                  <pic:spPr bwMode="auto">
                    <a:xfrm>
                      <a:off x="0" y="0"/>
                      <a:ext cx="3547141" cy="1838344"/>
                    </a:xfrm>
                    <a:prstGeom prst="rect">
                      <a:avLst/>
                    </a:prstGeom>
                    <a:noFill/>
                    <a:ln w="9525">
                      <a:noFill/>
                      <a:miter lim="800000"/>
                      <a:headEnd/>
                      <a:tailEnd/>
                    </a:ln>
                  </pic:spPr>
                </pic:pic>
              </a:graphicData>
            </a:graphic>
          </wp:inline>
        </w:drawing>
      </w:r>
    </w:p>
    <w:p w:rsidR="00DD417A" w:rsidRPr="00DD417A" w:rsidRDefault="00DD417A" w:rsidP="00DD417A">
      <w:pPr>
        <w:pStyle w:val="ConsPlusNormal"/>
        <w:jc w:val="both"/>
        <w:rPr>
          <w:sz w:val="22"/>
          <w:szCs w:val="22"/>
        </w:rPr>
      </w:pPr>
    </w:p>
    <w:tbl>
      <w:tblPr>
        <w:tblW w:w="0" w:type="auto"/>
        <w:tblInd w:w="988" w:type="dxa"/>
        <w:tblLayout w:type="fixed"/>
        <w:tblCellMar>
          <w:top w:w="102" w:type="dxa"/>
          <w:left w:w="62" w:type="dxa"/>
          <w:bottom w:w="102" w:type="dxa"/>
          <w:right w:w="62" w:type="dxa"/>
        </w:tblCellMar>
        <w:tblLook w:val="0000"/>
      </w:tblPr>
      <w:tblGrid>
        <w:gridCol w:w="2646"/>
        <w:gridCol w:w="3591"/>
      </w:tblGrid>
      <w:tr w:rsidR="00DD417A" w:rsidRPr="00DD417A" w:rsidTr="00D07E13">
        <w:tc>
          <w:tcPr>
            <w:tcW w:w="2646" w:type="dxa"/>
            <w:tcBorders>
              <w:top w:val="single" w:sz="4" w:space="0" w:color="auto"/>
              <w:left w:val="single" w:sz="4" w:space="0" w:color="auto"/>
              <w:bottom w:val="single" w:sz="4" w:space="0" w:color="auto"/>
              <w:right w:val="single" w:sz="4" w:space="0" w:color="auto"/>
            </w:tcBorders>
            <w:vAlign w:val="center"/>
          </w:tcPr>
          <w:p w:rsidR="00DD417A" w:rsidRPr="00DD417A" w:rsidRDefault="00DD417A" w:rsidP="00886052">
            <w:pPr>
              <w:pStyle w:val="ConsPlusNormal"/>
              <w:jc w:val="center"/>
              <w:rPr>
                <w:sz w:val="22"/>
                <w:szCs w:val="22"/>
              </w:rPr>
            </w:pPr>
            <w:r w:rsidRPr="00DD417A">
              <w:rPr>
                <w:sz w:val="22"/>
                <w:szCs w:val="22"/>
              </w:rPr>
              <w:lastRenderedPageBreak/>
              <w:t>А</w:t>
            </w:r>
          </w:p>
        </w:tc>
        <w:tc>
          <w:tcPr>
            <w:tcW w:w="3591" w:type="dxa"/>
            <w:tcBorders>
              <w:top w:val="single" w:sz="4" w:space="0" w:color="auto"/>
              <w:left w:val="single" w:sz="4" w:space="0" w:color="auto"/>
              <w:bottom w:val="single" w:sz="4" w:space="0" w:color="auto"/>
              <w:right w:val="single" w:sz="4" w:space="0" w:color="auto"/>
            </w:tcBorders>
            <w:vAlign w:val="center"/>
          </w:tcPr>
          <w:p w:rsidR="00DD417A" w:rsidRPr="00DD417A" w:rsidRDefault="00DD417A" w:rsidP="00886052">
            <w:pPr>
              <w:pStyle w:val="ConsPlusNormal"/>
              <w:jc w:val="center"/>
              <w:rPr>
                <w:sz w:val="22"/>
                <w:szCs w:val="22"/>
              </w:rPr>
            </w:pPr>
            <w:r w:rsidRPr="00DD417A">
              <w:rPr>
                <w:sz w:val="22"/>
                <w:szCs w:val="22"/>
              </w:rPr>
              <w:t>5 м</w:t>
            </w:r>
          </w:p>
        </w:tc>
      </w:tr>
    </w:tbl>
    <w:p w:rsidR="00D07E13" w:rsidRDefault="00D07E13" w:rsidP="00DD417A">
      <w:pPr>
        <w:pStyle w:val="ConsPlusNormal"/>
        <w:jc w:val="center"/>
        <w:rPr>
          <w:sz w:val="22"/>
          <w:szCs w:val="22"/>
        </w:rPr>
      </w:pPr>
    </w:p>
    <w:p w:rsidR="00DD417A" w:rsidRPr="00D07E13" w:rsidRDefault="00DD417A" w:rsidP="00DD417A">
      <w:pPr>
        <w:pStyle w:val="ConsPlusNormal"/>
        <w:jc w:val="center"/>
        <w:rPr>
          <w:sz w:val="18"/>
          <w:szCs w:val="18"/>
        </w:rPr>
      </w:pPr>
      <w:r w:rsidRPr="00D07E13">
        <w:rPr>
          <w:sz w:val="18"/>
          <w:szCs w:val="18"/>
        </w:rPr>
        <w:t>Схема маневра "Разворот транспортного</w:t>
      </w:r>
    </w:p>
    <w:p w:rsidR="00DD417A" w:rsidRPr="00D07E13" w:rsidRDefault="00DD417A" w:rsidP="00DD417A">
      <w:pPr>
        <w:pStyle w:val="ConsPlusNormal"/>
        <w:jc w:val="center"/>
        <w:rPr>
          <w:sz w:val="18"/>
          <w:szCs w:val="18"/>
        </w:rPr>
      </w:pPr>
      <w:r w:rsidRPr="00D07E13">
        <w:rPr>
          <w:sz w:val="18"/>
          <w:szCs w:val="18"/>
        </w:rPr>
        <w:t>средства в ограниченном пространстве (при ограниченной</w:t>
      </w:r>
    </w:p>
    <w:p w:rsidR="00DD417A" w:rsidRPr="00D07E13" w:rsidRDefault="00DD417A" w:rsidP="00DD417A">
      <w:pPr>
        <w:pStyle w:val="ConsPlusNormal"/>
        <w:jc w:val="center"/>
        <w:rPr>
          <w:sz w:val="18"/>
          <w:szCs w:val="18"/>
        </w:rPr>
      </w:pPr>
      <w:r w:rsidRPr="00D07E13">
        <w:rPr>
          <w:sz w:val="18"/>
          <w:szCs w:val="18"/>
        </w:rPr>
        <w:t>ширине проезжей части) с использованием движения</w:t>
      </w:r>
    </w:p>
    <w:p w:rsidR="00DD417A" w:rsidRPr="00D07E13" w:rsidRDefault="00DD417A" w:rsidP="00DD417A">
      <w:pPr>
        <w:pStyle w:val="ConsPlusNormal"/>
        <w:jc w:val="center"/>
        <w:rPr>
          <w:sz w:val="18"/>
          <w:szCs w:val="18"/>
        </w:rPr>
      </w:pPr>
      <w:r w:rsidRPr="00D07E13">
        <w:rPr>
          <w:sz w:val="18"/>
          <w:szCs w:val="18"/>
        </w:rPr>
        <w:t>задним ходом"</w:t>
      </w:r>
    </w:p>
    <w:p w:rsidR="00F969CE" w:rsidRDefault="00F969CE" w:rsidP="00FB1174">
      <w:pPr>
        <w:widowControl w:val="0"/>
        <w:spacing w:after="180" w:line="250" w:lineRule="exact"/>
        <w:rPr>
          <w:rFonts w:ascii="Times New Roman" w:eastAsia="Times New Roman" w:hAnsi="Times New Roman" w:cs="Times New Roman"/>
          <w:color w:val="000000"/>
          <w:lang w:eastAsia="ru-RU" w:bidi="ru-RU"/>
        </w:rPr>
      </w:pPr>
    </w:p>
    <w:p w:rsidR="00697E1B" w:rsidRPr="00697E1B" w:rsidRDefault="00697E1B" w:rsidP="00697E1B">
      <w:pPr>
        <w:pStyle w:val="ConsPlusTitle"/>
        <w:ind w:firstLine="540"/>
        <w:jc w:val="center"/>
        <w:outlineLvl w:val="3"/>
        <w:rPr>
          <w:rFonts w:ascii="Times New Roman" w:hAnsi="Times New Roman" w:cs="Times New Roman"/>
        </w:rPr>
      </w:pPr>
      <w:r w:rsidRPr="00697E1B">
        <w:rPr>
          <w:rFonts w:ascii="Times New Roman" w:hAnsi="Times New Roman" w:cs="Times New Roman"/>
        </w:rPr>
        <w:t>Маневр "Остановка и начало движения на подъеме и на спуске"</w:t>
      </w:r>
    </w:p>
    <w:p w:rsidR="00697E1B" w:rsidRPr="00697E1B" w:rsidRDefault="00697E1B" w:rsidP="00697E1B">
      <w:pPr>
        <w:pStyle w:val="ConsPlusNormal"/>
        <w:jc w:val="both"/>
        <w:rPr>
          <w:sz w:val="22"/>
          <w:szCs w:val="22"/>
        </w:rPr>
      </w:pPr>
    </w:p>
    <w:p w:rsidR="00697E1B" w:rsidRPr="00697E1B" w:rsidRDefault="00697E1B" w:rsidP="00697E1B">
      <w:pPr>
        <w:pStyle w:val="ConsPlusNormal"/>
        <w:jc w:val="both"/>
        <w:rPr>
          <w:sz w:val="22"/>
          <w:szCs w:val="22"/>
        </w:rPr>
      </w:pPr>
      <w:r>
        <w:rPr>
          <w:sz w:val="22"/>
          <w:szCs w:val="22"/>
        </w:rPr>
        <w:t xml:space="preserve">     При выполнении маневра экзаменуемый</w:t>
      </w:r>
      <w:r w:rsidRPr="00697E1B">
        <w:rPr>
          <w:sz w:val="22"/>
          <w:szCs w:val="22"/>
        </w:rPr>
        <w:t>:</w:t>
      </w:r>
    </w:p>
    <w:p w:rsidR="00697E1B" w:rsidRPr="00697E1B" w:rsidRDefault="00697E1B" w:rsidP="00697E1B">
      <w:pPr>
        <w:pStyle w:val="ConsPlusNormal"/>
        <w:numPr>
          <w:ilvl w:val="0"/>
          <w:numId w:val="19"/>
        </w:numPr>
        <w:jc w:val="both"/>
        <w:rPr>
          <w:sz w:val="22"/>
          <w:szCs w:val="22"/>
        </w:rPr>
      </w:pPr>
      <w:r w:rsidRPr="00697E1B">
        <w:rPr>
          <w:sz w:val="22"/>
          <w:szCs w:val="22"/>
        </w:rPr>
        <w:t>осуществляет движение вперед на наклонном участке и по команде экзаменатора (при нахождении всех колес транспортного средства (тягача в составе транспортных средств) на участке подъема (спуска) останавливает транспортное средство на участке подъема (спуска);</w:t>
      </w:r>
    </w:p>
    <w:p w:rsidR="00697E1B" w:rsidRPr="00697E1B" w:rsidRDefault="00697E1B" w:rsidP="00697E1B">
      <w:pPr>
        <w:pStyle w:val="ConsPlusNormal"/>
        <w:numPr>
          <w:ilvl w:val="0"/>
          <w:numId w:val="19"/>
        </w:numPr>
        <w:jc w:val="both"/>
        <w:rPr>
          <w:sz w:val="22"/>
          <w:szCs w:val="22"/>
        </w:rPr>
      </w:pPr>
      <w:r w:rsidRPr="00697E1B">
        <w:rPr>
          <w:sz w:val="22"/>
          <w:szCs w:val="22"/>
        </w:rPr>
        <w:t>фиксирует транспортное средство в неподвижном состоянии стояночным или рабочим тормозом;</w:t>
      </w:r>
    </w:p>
    <w:p w:rsidR="00697E1B" w:rsidRPr="00697E1B" w:rsidRDefault="00697E1B" w:rsidP="00697E1B">
      <w:pPr>
        <w:pStyle w:val="ConsPlusNormal"/>
        <w:numPr>
          <w:ilvl w:val="0"/>
          <w:numId w:val="19"/>
        </w:numPr>
        <w:jc w:val="both"/>
        <w:rPr>
          <w:sz w:val="22"/>
          <w:szCs w:val="22"/>
        </w:rPr>
      </w:pPr>
      <w:r w:rsidRPr="00697E1B">
        <w:rPr>
          <w:sz w:val="22"/>
          <w:szCs w:val="22"/>
        </w:rPr>
        <w:t>по команде экзаменатора продолжает движение в прямом направлении.</w:t>
      </w:r>
    </w:p>
    <w:p w:rsidR="00697E1B" w:rsidRPr="00697E1B" w:rsidRDefault="00697E1B" w:rsidP="00697E1B">
      <w:pPr>
        <w:pStyle w:val="ConsPlusNormal"/>
        <w:jc w:val="both"/>
        <w:rPr>
          <w:sz w:val="22"/>
          <w:szCs w:val="22"/>
        </w:rPr>
      </w:pPr>
      <w:r w:rsidRPr="00697E1B">
        <w:rPr>
          <w:sz w:val="22"/>
          <w:szCs w:val="22"/>
        </w:rPr>
        <w:t>Критериями принятия решения о выполнении маневра являются:</w:t>
      </w:r>
    </w:p>
    <w:p w:rsidR="00697E1B" w:rsidRPr="00697E1B" w:rsidRDefault="00697E1B" w:rsidP="00697E1B">
      <w:pPr>
        <w:pStyle w:val="ConsPlusNormal"/>
        <w:jc w:val="both"/>
        <w:rPr>
          <w:sz w:val="22"/>
          <w:szCs w:val="22"/>
        </w:rPr>
      </w:pPr>
      <w:bookmarkStart w:id="14" w:name="Par2741"/>
      <w:bookmarkEnd w:id="14"/>
      <w:r w:rsidRPr="00697E1B">
        <w:rPr>
          <w:sz w:val="22"/>
          <w:szCs w:val="22"/>
        </w:rPr>
        <w:t>Фиксация транспортного средства (тягача в составе транспортных средств) в неподвижном состоянии на участке подъема (спуска).</w:t>
      </w:r>
    </w:p>
    <w:p w:rsidR="00697E1B" w:rsidRPr="00697E1B" w:rsidRDefault="00697E1B" w:rsidP="00697E1B">
      <w:pPr>
        <w:pStyle w:val="ConsPlusNormal"/>
        <w:jc w:val="both"/>
        <w:rPr>
          <w:sz w:val="22"/>
          <w:szCs w:val="22"/>
        </w:rPr>
      </w:pPr>
      <w:r w:rsidRPr="00697E1B">
        <w:rPr>
          <w:sz w:val="22"/>
          <w:szCs w:val="22"/>
        </w:rPr>
        <w:t>Отсутствие использования тормозной системы транспортного средства после начала движения на участке подъема.</w:t>
      </w:r>
    </w:p>
    <w:p w:rsidR="00697E1B" w:rsidRPr="00697E1B" w:rsidRDefault="00697E1B" w:rsidP="00697E1B">
      <w:pPr>
        <w:pStyle w:val="ConsPlusNormal"/>
        <w:jc w:val="both"/>
        <w:rPr>
          <w:sz w:val="22"/>
          <w:szCs w:val="22"/>
        </w:rPr>
      </w:pPr>
      <w:bookmarkStart w:id="15" w:name="Par2743"/>
      <w:bookmarkEnd w:id="15"/>
      <w:r w:rsidRPr="00697E1B">
        <w:rPr>
          <w:sz w:val="22"/>
          <w:szCs w:val="22"/>
        </w:rPr>
        <w:t>Отсутствие вмешательства экзаменатора в дублирующие органы управления транспортного средства с целью остановки неконтролируемого отката транспортного средства.</w:t>
      </w:r>
    </w:p>
    <w:p w:rsidR="00D07E13" w:rsidRDefault="00D07E13" w:rsidP="00697E1B">
      <w:pPr>
        <w:widowControl w:val="0"/>
        <w:spacing w:after="0" w:line="250" w:lineRule="exact"/>
        <w:rPr>
          <w:rFonts w:ascii="Times New Roman" w:eastAsia="Times New Roman" w:hAnsi="Times New Roman" w:cs="Times New Roman"/>
          <w:color w:val="000000"/>
          <w:lang w:eastAsia="ru-RU" w:bidi="ru-RU"/>
        </w:rPr>
      </w:pPr>
    </w:p>
    <w:p w:rsidR="00697E1B" w:rsidRDefault="00697E1B" w:rsidP="00697E1B">
      <w:pPr>
        <w:widowControl w:val="0"/>
        <w:spacing w:after="0" w:line="25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Экзаменуемый, выполнивший без ошибок вышеуказанные маневры, допускаются к проверке навыков управления транспортным средством в условиях дорожного движения.</w:t>
      </w:r>
    </w:p>
    <w:p w:rsidR="00FB1174" w:rsidRDefault="00FB1174" w:rsidP="008445DA">
      <w:pPr>
        <w:widowControl w:val="0"/>
        <w:spacing w:after="0" w:line="210" w:lineRule="exact"/>
        <w:rPr>
          <w:rFonts w:ascii="Times New Roman" w:eastAsia="Times New Roman" w:hAnsi="Times New Roman" w:cs="Times New Roman"/>
          <w:color w:val="000000"/>
          <w:lang w:eastAsia="ru-RU" w:bidi="ru-RU"/>
        </w:rPr>
      </w:pPr>
    </w:p>
    <w:p w:rsidR="008445DA" w:rsidRDefault="008445DA" w:rsidP="008445DA">
      <w:pPr>
        <w:widowControl w:val="0"/>
        <w:spacing w:after="0" w:line="210" w:lineRule="exact"/>
        <w:rPr>
          <w:rFonts w:ascii="Times New Roman" w:eastAsia="Times New Roman" w:hAnsi="Times New Roman" w:cs="Times New Roman"/>
          <w:b/>
          <w:bCs/>
          <w:color w:val="000000"/>
          <w:sz w:val="24"/>
          <w:szCs w:val="24"/>
          <w:lang w:eastAsia="ru-RU" w:bidi="ru-RU"/>
        </w:rPr>
      </w:pPr>
    </w:p>
    <w:p w:rsidR="008445DA" w:rsidRPr="008445DA" w:rsidRDefault="008445DA" w:rsidP="008445DA">
      <w:pPr>
        <w:widowControl w:val="0"/>
        <w:spacing w:after="0" w:line="250" w:lineRule="exact"/>
        <w:ind w:left="40"/>
        <w:jc w:val="center"/>
        <w:outlineLvl w:val="0"/>
        <w:rPr>
          <w:rFonts w:ascii="Times New Roman" w:eastAsia="Garamond" w:hAnsi="Times New Roman" w:cs="Times New Roman"/>
          <w:b/>
          <w:bCs/>
          <w:color w:val="000000"/>
          <w:sz w:val="24"/>
          <w:szCs w:val="24"/>
          <w:lang w:eastAsia="ru-RU" w:bidi="ru-RU"/>
        </w:rPr>
      </w:pPr>
      <w:bookmarkStart w:id="16" w:name="bookmark0"/>
      <w:r w:rsidRPr="008445DA">
        <w:rPr>
          <w:rFonts w:ascii="Times New Roman" w:eastAsia="Garamond" w:hAnsi="Times New Roman" w:cs="Times New Roman"/>
          <w:b/>
          <w:bCs/>
          <w:color w:val="000000"/>
          <w:sz w:val="24"/>
          <w:szCs w:val="24"/>
          <w:lang w:eastAsia="ru-RU" w:bidi="ru-RU"/>
        </w:rPr>
        <w:t>Контрольно-оценочные средства проверки навыков управления</w:t>
      </w:r>
      <w:r w:rsidRPr="008445DA">
        <w:rPr>
          <w:rFonts w:ascii="Times New Roman" w:eastAsia="Garamond" w:hAnsi="Times New Roman" w:cs="Times New Roman"/>
          <w:b/>
          <w:bCs/>
          <w:color w:val="000000"/>
          <w:sz w:val="24"/>
          <w:szCs w:val="24"/>
          <w:lang w:eastAsia="ru-RU" w:bidi="ru-RU"/>
        </w:rPr>
        <w:br/>
        <w:t>транспортным средством в условиях дорожного движения (Этап 2)</w:t>
      </w:r>
      <w:bookmarkEnd w:id="16"/>
    </w:p>
    <w:p w:rsidR="00112A40" w:rsidRDefault="00112A40" w:rsidP="00112A40">
      <w:pPr>
        <w:widowControl w:val="0"/>
        <w:spacing w:after="0" w:line="210" w:lineRule="exact"/>
        <w:jc w:val="center"/>
        <w:rPr>
          <w:rFonts w:ascii="Times New Roman" w:eastAsia="Times New Roman" w:hAnsi="Times New Roman" w:cs="Times New Roman"/>
          <w:b/>
          <w:bCs/>
          <w:color w:val="000000"/>
          <w:sz w:val="24"/>
          <w:szCs w:val="24"/>
          <w:lang w:eastAsia="ru-RU" w:bidi="ru-RU"/>
        </w:rPr>
      </w:pPr>
    </w:p>
    <w:p w:rsidR="008445DA" w:rsidRPr="008445DA" w:rsidRDefault="008445DA" w:rsidP="008445DA">
      <w:pPr>
        <w:widowControl w:val="0"/>
        <w:spacing w:after="216" w:line="254" w:lineRule="exact"/>
        <w:jc w:val="both"/>
        <w:rPr>
          <w:rFonts w:ascii="Times New Roman" w:eastAsia="Garamond" w:hAnsi="Times New Roman" w:cs="Times New Roman"/>
          <w:color w:val="000000"/>
          <w:lang w:eastAsia="ru-RU" w:bidi="ru-RU"/>
        </w:rPr>
      </w:pPr>
      <w:r w:rsidRPr="008445DA">
        <w:rPr>
          <w:rFonts w:ascii="Times New Roman" w:eastAsia="Garamond" w:hAnsi="Times New Roman" w:cs="Times New Roman"/>
          <w:color w:val="000000"/>
          <w:lang w:eastAsia="ru-RU" w:bidi="ru-RU"/>
        </w:rPr>
        <w:t>Критерием принятия решения об успешном прохождении испытания является отсутствие ошибок и нарушений, допущенных экзаменуемым при управлении транспортным средством в ус</w:t>
      </w:r>
      <w:r w:rsidRPr="008445DA">
        <w:rPr>
          <w:rFonts w:ascii="Times New Roman" w:eastAsia="Garamond" w:hAnsi="Times New Roman" w:cs="Times New Roman"/>
          <w:color w:val="000000"/>
          <w:lang w:eastAsia="ru-RU" w:bidi="ru-RU"/>
        </w:rPr>
        <w:softHyphen/>
        <w:t>ловиях дорожного движения, или наличие не более 4 штрафных баллов за ошибки и нарушения, которые оцениваются по шкале, приведенной ниже:</w:t>
      </w:r>
    </w:p>
    <w:p w:rsidR="008445DA" w:rsidRPr="008445DA" w:rsidRDefault="008445DA" w:rsidP="008445DA">
      <w:pPr>
        <w:widowControl w:val="0"/>
        <w:spacing w:after="216" w:line="210" w:lineRule="exact"/>
        <w:ind w:left="4020"/>
        <w:outlineLvl w:val="0"/>
        <w:rPr>
          <w:rFonts w:ascii="Times New Roman" w:eastAsia="Garamond" w:hAnsi="Times New Roman" w:cs="Times New Roman"/>
          <w:b/>
          <w:bCs/>
          <w:color w:val="000000"/>
          <w:lang w:eastAsia="ru-RU" w:bidi="ru-RU"/>
        </w:rPr>
      </w:pPr>
      <w:r w:rsidRPr="008445DA">
        <w:rPr>
          <w:rFonts w:ascii="Times New Roman" w:eastAsia="Garamond" w:hAnsi="Times New Roman" w:cs="Times New Roman"/>
          <w:b/>
          <w:bCs/>
          <w:color w:val="000000"/>
          <w:lang w:eastAsia="ru-RU" w:bidi="ru-RU"/>
        </w:rPr>
        <w:t>А. Грубые (5 баллов)</w:t>
      </w:r>
    </w:p>
    <w:p w:rsidR="008445DA" w:rsidRPr="008445DA" w:rsidRDefault="008445DA" w:rsidP="008445DA">
      <w:pPr>
        <w:widowControl w:val="0"/>
        <w:numPr>
          <w:ilvl w:val="0"/>
          <w:numId w:val="20"/>
        </w:numPr>
        <w:tabs>
          <w:tab w:val="left" w:pos="493"/>
        </w:tabs>
        <w:spacing w:after="0" w:line="250" w:lineRule="exact"/>
        <w:jc w:val="both"/>
        <w:rPr>
          <w:rFonts w:ascii="Times New Roman" w:eastAsia="Garamond" w:hAnsi="Times New Roman" w:cs="Times New Roman"/>
          <w:color w:val="000000"/>
          <w:lang w:eastAsia="ru-RU" w:bidi="ru-RU"/>
        </w:rPr>
      </w:pPr>
      <w:r w:rsidRPr="008445DA">
        <w:rPr>
          <w:rFonts w:ascii="Times New Roman" w:eastAsia="Garamond" w:hAnsi="Times New Roman" w:cs="Times New Roman"/>
          <w:color w:val="000000"/>
          <w:lang w:eastAsia="ru-RU" w:bidi="ru-RU"/>
        </w:rPr>
        <w:t>Осуществлял движение, не пристегнувшись ремнем безопасности.</w:t>
      </w:r>
    </w:p>
    <w:p w:rsidR="008445DA" w:rsidRPr="008445DA" w:rsidRDefault="008445DA" w:rsidP="008445DA">
      <w:pPr>
        <w:widowControl w:val="0"/>
        <w:numPr>
          <w:ilvl w:val="0"/>
          <w:numId w:val="20"/>
        </w:numPr>
        <w:tabs>
          <w:tab w:val="left" w:pos="493"/>
        </w:tabs>
        <w:spacing w:after="0" w:line="250" w:lineRule="exact"/>
        <w:jc w:val="both"/>
        <w:rPr>
          <w:rFonts w:ascii="Times New Roman" w:eastAsia="Garamond" w:hAnsi="Times New Roman" w:cs="Times New Roman"/>
          <w:color w:val="000000"/>
          <w:lang w:eastAsia="ru-RU" w:bidi="ru-RU"/>
        </w:rPr>
      </w:pPr>
      <w:r w:rsidRPr="008445DA">
        <w:rPr>
          <w:rFonts w:ascii="Times New Roman" w:eastAsia="Garamond" w:hAnsi="Times New Roman" w:cs="Times New Roman"/>
          <w:color w:val="000000"/>
          <w:lang w:eastAsia="ru-RU" w:bidi="ru-RU"/>
        </w:rPr>
        <w:t>Действие или бездействие кандидата в водители, вызвавшее необходимость вмешательства в</w:t>
      </w:r>
    </w:p>
    <w:p w:rsidR="008445DA" w:rsidRPr="008445DA" w:rsidRDefault="008445DA" w:rsidP="008445DA">
      <w:pPr>
        <w:widowControl w:val="0"/>
        <w:tabs>
          <w:tab w:val="left" w:pos="7990"/>
        </w:tabs>
        <w:spacing w:after="0" w:line="250" w:lineRule="exact"/>
        <w:jc w:val="both"/>
        <w:rPr>
          <w:rFonts w:ascii="Times New Roman" w:eastAsia="Garamond" w:hAnsi="Times New Roman" w:cs="Times New Roman"/>
          <w:color w:val="000000"/>
          <w:lang w:eastAsia="ru-RU" w:bidi="ru-RU"/>
        </w:rPr>
      </w:pPr>
      <w:r w:rsidRPr="008445DA">
        <w:rPr>
          <w:rFonts w:ascii="Times New Roman" w:eastAsia="Garamond" w:hAnsi="Times New Roman" w:cs="Times New Roman"/>
          <w:color w:val="000000"/>
          <w:lang w:eastAsia="ru-RU" w:bidi="ru-RU"/>
        </w:rPr>
        <w:t>процесс управления экзаменационным транспортным средством с целью предотвращения возник</w:t>
      </w:r>
      <w:r w:rsidRPr="008445DA">
        <w:rPr>
          <w:rFonts w:ascii="Times New Roman" w:eastAsia="Garamond" w:hAnsi="Times New Roman" w:cs="Times New Roman"/>
          <w:color w:val="000000"/>
          <w:lang w:eastAsia="ru-RU" w:bidi="ru-RU"/>
        </w:rPr>
        <w:softHyphen/>
        <w:t>новения дорож</w:t>
      </w:r>
      <w:r>
        <w:rPr>
          <w:rFonts w:ascii="Times New Roman" w:eastAsia="Garamond" w:hAnsi="Times New Roman" w:cs="Times New Roman"/>
          <w:color w:val="000000"/>
          <w:lang w:eastAsia="ru-RU" w:bidi="ru-RU"/>
        </w:rPr>
        <w:t>но-транспортного происшествия.</w:t>
      </w:r>
      <w:r>
        <w:rPr>
          <w:rFonts w:ascii="Times New Roman" w:eastAsia="Garamond" w:hAnsi="Times New Roman" w:cs="Times New Roman"/>
          <w:color w:val="000000"/>
          <w:lang w:eastAsia="ru-RU" w:bidi="ru-RU"/>
        </w:rPr>
        <w:tab/>
      </w:r>
    </w:p>
    <w:p w:rsidR="008445DA" w:rsidRPr="008445DA" w:rsidRDefault="008445DA" w:rsidP="008445DA">
      <w:pPr>
        <w:widowControl w:val="0"/>
        <w:numPr>
          <w:ilvl w:val="0"/>
          <w:numId w:val="20"/>
        </w:numPr>
        <w:tabs>
          <w:tab w:val="left" w:pos="493"/>
        </w:tabs>
        <w:spacing w:after="0" w:line="250" w:lineRule="exact"/>
        <w:jc w:val="both"/>
        <w:rPr>
          <w:rFonts w:ascii="Times New Roman" w:eastAsia="Garamond" w:hAnsi="Times New Roman" w:cs="Times New Roman"/>
          <w:color w:val="000000"/>
          <w:lang w:eastAsia="ru-RU" w:bidi="ru-RU"/>
        </w:rPr>
      </w:pPr>
      <w:r w:rsidRPr="008445DA">
        <w:rPr>
          <w:rFonts w:ascii="Times New Roman" w:eastAsia="Garamond" w:hAnsi="Times New Roman" w:cs="Times New Roman"/>
          <w:color w:val="000000"/>
          <w:lang w:eastAsia="ru-RU" w:bidi="ru-RU"/>
        </w:rPr>
        <w:t>Не уступил дорогу (создал помеху) транспортному средству, имеющему преимущество.</w:t>
      </w:r>
    </w:p>
    <w:p w:rsidR="008445DA" w:rsidRPr="008445DA" w:rsidRDefault="008445DA" w:rsidP="008445DA">
      <w:pPr>
        <w:widowControl w:val="0"/>
        <w:numPr>
          <w:ilvl w:val="0"/>
          <w:numId w:val="20"/>
        </w:numPr>
        <w:tabs>
          <w:tab w:val="left" w:pos="493"/>
        </w:tabs>
        <w:spacing w:after="0" w:line="250" w:lineRule="exact"/>
        <w:jc w:val="both"/>
        <w:rPr>
          <w:rFonts w:ascii="Times New Roman" w:eastAsia="Garamond" w:hAnsi="Times New Roman" w:cs="Times New Roman"/>
          <w:color w:val="000000"/>
          <w:lang w:eastAsia="ru-RU" w:bidi="ru-RU"/>
        </w:rPr>
      </w:pPr>
      <w:r w:rsidRPr="008445DA">
        <w:rPr>
          <w:rFonts w:ascii="Times New Roman" w:eastAsia="Garamond" w:hAnsi="Times New Roman" w:cs="Times New Roman"/>
          <w:color w:val="000000"/>
          <w:lang w:eastAsia="ru-RU" w:bidi="ru-RU"/>
        </w:rPr>
        <w:t>Не уступил дорогу (создал помеху) пешеходам, имеющим преимущество.</w:t>
      </w:r>
    </w:p>
    <w:p w:rsidR="008445DA" w:rsidRDefault="008445DA" w:rsidP="008445DA">
      <w:pPr>
        <w:widowControl w:val="0"/>
        <w:numPr>
          <w:ilvl w:val="0"/>
          <w:numId w:val="20"/>
        </w:numPr>
        <w:tabs>
          <w:tab w:val="left" w:pos="522"/>
        </w:tabs>
        <w:spacing w:after="0" w:line="250" w:lineRule="exact"/>
        <w:jc w:val="both"/>
        <w:rPr>
          <w:rFonts w:ascii="Times New Roman" w:eastAsia="Garamond" w:hAnsi="Times New Roman" w:cs="Times New Roman"/>
          <w:color w:val="000000"/>
          <w:lang w:eastAsia="ru-RU" w:bidi="ru-RU"/>
        </w:rPr>
      </w:pPr>
      <w:r w:rsidRPr="008445DA">
        <w:rPr>
          <w:rFonts w:ascii="Times New Roman" w:eastAsia="Garamond" w:hAnsi="Times New Roman" w:cs="Times New Roman"/>
          <w:color w:val="000000"/>
          <w:lang w:eastAsia="ru-RU" w:bidi="ru-RU"/>
        </w:rPr>
        <w:t>Выехал на полосу встречного движения (кроме разрешенных случаев) или на трамвайные пу</w:t>
      </w:r>
      <w:r w:rsidRPr="008445DA">
        <w:rPr>
          <w:rFonts w:ascii="Times New Roman" w:eastAsia="Garamond" w:hAnsi="Times New Roman" w:cs="Times New Roman"/>
          <w:color w:val="000000"/>
          <w:lang w:eastAsia="ru-RU" w:bidi="ru-RU"/>
        </w:rPr>
        <w:softHyphen/>
        <w:t>ти встречного направления.</w:t>
      </w:r>
    </w:p>
    <w:p w:rsidR="008445DA" w:rsidRDefault="008445DA" w:rsidP="008445DA">
      <w:pPr>
        <w:pStyle w:val="20"/>
        <w:numPr>
          <w:ilvl w:val="0"/>
          <w:numId w:val="20"/>
        </w:numPr>
        <w:shd w:val="clear" w:color="auto" w:fill="auto"/>
        <w:tabs>
          <w:tab w:val="left" w:pos="493"/>
        </w:tabs>
        <w:spacing w:before="0" w:line="250" w:lineRule="exact"/>
      </w:pPr>
      <w:r>
        <w:rPr>
          <w:color w:val="000000"/>
          <w:lang w:eastAsia="ru-RU" w:bidi="ru-RU"/>
        </w:rPr>
        <w:t>Осуществлял движение на запрещающий сигнал светофора или регулировщика.</w:t>
      </w:r>
    </w:p>
    <w:p w:rsidR="008445DA" w:rsidRDefault="008445DA" w:rsidP="008445DA">
      <w:pPr>
        <w:pStyle w:val="20"/>
        <w:numPr>
          <w:ilvl w:val="0"/>
          <w:numId w:val="20"/>
        </w:numPr>
        <w:shd w:val="clear" w:color="auto" w:fill="auto"/>
        <w:tabs>
          <w:tab w:val="left" w:pos="517"/>
        </w:tabs>
        <w:spacing w:before="0" w:line="250" w:lineRule="exact"/>
      </w:pPr>
      <w:r>
        <w:rPr>
          <w:color w:val="000000"/>
          <w:lang w:eastAsia="ru-RU" w:bidi="ru-RU"/>
        </w:rPr>
        <w:t>Не выполнил требования знаков приоритета, запрещающих и предписывающих знаков, до</w:t>
      </w:r>
      <w:r>
        <w:rPr>
          <w:color w:val="000000"/>
          <w:lang w:eastAsia="ru-RU" w:bidi="ru-RU"/>
        </w:rPr>
        <w:softHyphen/>
        <w:t>рожной разметки 1.1 (за исключением ошибок, предусмотренных пунктами 2.8 и 2.9 настоящей шкалы), 1.3, а также знаков особых предписаний.</w:t>
      </w:r>
    </w:p>
    <w:p w:rsidR="008445DA" w:rsidRDefault="008445DA" w:rsidP="008445DA">
      <w:pPr>
        <w:pStyle w:val="20"/>
        <w:numPr>
          <w:ilvl w:val="0"/>
          <w:numId w:val="20"/>
        </w:numPr>
        <w:shd w:val="clear" w:color="auto" w:fill="auto"/>
        <w:tabs>
          <w:tab w:val="left" w:pos="512"/>
        </w:tabs>
        <w:spacing w:before="0" w:line="250" w:lineRule="exact"/>
      </w:pPr>
      <w:r>
        <w:rPr>
          <w:color w:val="000000"/>
          <w:lang w:eastAsia="ru-RU" w:bidi="ru-RU"/>
        </w:rPr>
        <w:t>Пересек стоп-линию (разметка 1.12) при остановке (при наличии знака 2.5 или при запре</w:t>
      </w:r>
      <w:r>
        <w:rPr>
          <w:color w:val="000000"/>
          <w:lang w:eastAsia="ru-RU" w:bidi="ru-RU"/>
        </w:rPr>
        <w:softHyphen/>
        <w:t>щающем сигнале светофора регулировщика).</w:t>
      </w:r>
    </w:p>
    <w:p w:rsidR="008445DA" w:rsidRDefault="008445DA" w:rsidP="008445DA">
      <w:pPr>
        <w:pStyle w:val="20"/>
        <w:numPr>
          <w:ilvl w:val="0"/>
          <w:numId w:val="20"/>
        </w:numPr>
        <w:shd w:val="clear" w:color="auto" w:fill="auto"/>
        <w:tabs>
          <w:tab w:val="left" w:pos="493"/>
        </w:tabs>
        <w:spacing w:before="0" w:line="250" w:lineRule="exact"/>
      </w:pPr>
      <w:r>
        <w:rPr>
          <w:color w:val="000000"/>
          <w:lang w:eastAsia="ru-RU" w:bidi="ru-RU"/>
        </w:rPr>
        <w:t>Нарушил правила выполнения обгона.</w:t>
      </w:r>
    </w:p>
    <w:p w:rsidR="008445DA" w:rsidRPr="008445DA" w:rsidRDefault="008445DA" w:rsidP="008445DA">
      <w:pPr>
        <w:widowControl w:val="0"/>
        <w:numPr>
          <w:ilvl w:val="0"/>
          <w:numId w:val="20"/>
        </w:numPr>
        <w:tabs>
          <w:tab w:val="left" w:pos="522"/>
        </w:tabs>
        <w:spacing w:after="0" w:line="250" w:lineRule="exact"/>
        <w:jc w:val="both"/>
        <w:rPr>
          <w:rFonts w:ascii="Times New Roman" w:eastAsia="Garamond" w:hAnsi="Times New Roman" w:cs="Times New Roman"/>
          <w:color w:val="000000"/>
          <w:lang w:eastAsia="ru-RU" w:bidi="ru-RU"/>
        </w:rPr>
      </w:pPr>
      <w:r w:rsidRPr="008445DA">
        <w:rPr>
          <w:rFonts w:ascii="Times New Roman" w:hAnsi="Times New Roman" w:cs="Times New Roman"/>
          <w:color w:val="000000"/>
          <w:lang w:eastAsia="ru-RU" w:bidi="ru-RU"/>
        </w:rPr>
        <w:t>Нарушил правила выполнения поворота.</w:t>
      </w:r>
    </w:p>
    <w:p w:rsidR="008445DA" w:rsidRDefault="008445DA" w:rsidP="008445DA">
      <w:pPr>
        <w:widowControl w:val="0"/>
        <w:numPr>
          <w:ilvl w:val="0"/>
          <w:numId w:val="20"/>
        </w:numPr>
        <w:tabs>
          <w:tab w:val="left" w:pos="522"/>
        </w:tabs>
        <w:spacing w:after="0" w:line="250" w:lineRule="exact"/>
        <w:jc w:val="both"/>
        <w:rPr>
          <w:rFonts w:ascii="Times New Roman" w:eastAsia="Garamond" w:hAnsi="Times New Roman" w:cs="Times New Roman"/>
          <w:color w:val="000000"/>
          <w:lang w:eastAsia="ru-RU" w:bidi="ru-RU"/>
        </w:rPr>
      </w:pPr>
      <w:r>
        <w:rPr>
          <w:rFonts w:ascii="Times New Roman" w:eastAsia="Garamond" w:hAnsi="Times New Roman" w:cs="Times New Roman"/>
          <w:color w:val="000000"/>
          <w:lang w:eastAsia="ru-RU" w:bidi="ru-RU"/>
        </w:rPr>
        <w:t>Нарушил правила выполнения разворота.</w:t>
      </w:r>
    </w:p>
    <w:p w:rsidR="008445DA" w:rsidRPr="008445DA" w:rsidRDefault="008445DA" w:rsidP="008445DA">
      <w:pPr>
        <w:widowControl w:val="0"/>
        <w:numPr>
          <w:ilvl w:val="0"/>
          <w:numId w:val="20"/>
        </w:numPr>
        <w:tabs>
          <w:tab w:val="left" w:pos="522"/>
        </w:tabs>
        <w:spacing w:after="0" w:line="250" w:lineRule="exact"/>
        <w:jc w:val="both"/>
        <w:rPr>
          <w:rFonts w:ascii="Times New Roman" w:eastAsia="Garamond" w:hAnsi="Times New Roman" w:cs="Times New Roman"/>
          <w:color w:val="000000"/>
          <w:lang w:eastAsia="ru-RU" w:bidi="ru-RU"/>
        </w:rPr>
      </w:pPr>
      <w:r w:rsidRPr="008445DA">
        <w:rPr>
          <w:rFonts w:ascii="Times New Roman" w:hAnsi="Times New Roman" w:cs="Times New Roman"/>
          <w:color w:val="000000"/>
          <w:lang w:eastAsia="ru-RU" w:bidi="ru-RU"/>
        </w:rPr>
        <w:t>Нарушил правила движения задним ходом.</w:t>
      </w:r>
    </w:p>
    <w:p w:rsidR="008445DA" w:rsidRPr="008445DA" w:rsidRDefault="008445DA" w:rsidP="008445DA">
      <w:pPr>
        <w:widowControl w:val="0"/>
        <w:numPr>
          <w:ilvl w:val="0"/>
          <w:numId w:val="20"/>
        </w:numPr>
        <w:tabs>
          <w:tab w:val="left" w:pos="522"/>
        </w:tabs>
        <w:spacing w:after="0" w:line="250" w:lineRule="exact"/>
        <w:jc w:val="both"/>
        <w:rPr>
          <w:rFonts w:ascii="Times New Roman" w:eastAsia="Garamond" w:hAnsi="Times New Roman" w:cs="Times New Roman"/>
          <w:color w:val="000000"/>
          <w:lang w:eastAsia="ru-RU" w:bidi="ru-RU"/>
        </w:rPr>
      </w:pPr>
      <w:r w:rsidRPr="008445DA">
        <w:rPr>
          <w:rFonts w:ascii="Times New Roman" w:hAnsi="Times New Roman" w:cs="Times New Roman"/>
          <w:color w:val="000000"/>
          <w:lang w:eastAsia="ru-RU" w:bidi="ru-RU"/>
        </w:rPr>
        <w:lastRenderedPageBreak/>
        <w:t>Нарушил правила проезда железнодорожных переездов.</w:t>
      </w:r>
    </w:p>
    <w:p w:rsidR="008445DA" w:rsidRDefault="008445DA" w:rsidP="008445DA">
      <w:pPr>
        <w:widowControl w:val="0"/>
        <w:numPr>
          <w:ilvl w:val="0"/>
          <w:numId w:val="20"/>
        </w:numPr>
        <w:tabs>
          <w:tab w:val="left" w:pos="522"/>
        </w:tabs>
        <w:spacing w:after="0" w:line="250" w:lineRule="exact"/>
        <w:jc w:val="both"/>
        <w:rPr>
          <w:rFonts w:ascii="Times New Roman" w:eastAsia="Garamond" w:hAnsi="Times New Roman" w:cs="Times New Roman"/>
          <w:color w:val="000000"/>
          <w:lang w:eastAsia="ru-RU" w:bidi="ru-RU"/>
        </w:rPr>
      </w:pPr>
      <w:r>
        <w:rPr>
          <w:rFonts w:ascii="Times New Roman" w:eastAsia="Garamond" w:hAnsi="Times New Roman" w:cs="Times New Roman"/>
          <w:color w:val="000000"/>
          <w:lang w:eastAsia="ru-RU" w:bidi="ru-RU"/>
        </w:rPr>
        <w:t>Превысил разрешенную максимальную скорость движения.</w:t>
      </w:r>
    </w:p>
    <w:p w:rsidR="008445DA" w:rsidRDefault="008445DA" w:rsidP="008445DA">
      <w:pPr>
        <w:widowControl w:val="0"/>
        <w:numPr>
          <w:ilvl w:val="0"/>
          <w:numId w:val="20"/>
        </w:numPr>
        <w:tabs>
          <w:tab w:val="left" w:pos="522"/>
        </w:tabs>
        <w:spacing w:after="0" w:line="250" w:lineRule="exact"/>
        <w:jc w:val="both"/>
        <w:rPr>
          <w:rFonts w:ascii="Times New Roman" w:eastAsia="Garamond" w:hAnsi="Times New Roman" w:cs="Times New Roman"/>
          <w:color w:val="000000"/>
          <w:lang w:eastAsia="ru-RU" w:bidi="ru-RU"/>
        </w:rPr>
      </w:pPr>
      <w:r>
        <w:rPr>
          <w:rFonts w:ascii="Times New Roman" w:eastAsia="Garamond" w:hAnsi="Times New Roman" w:cs="Times New Roman"/>
          <w:color w:val="000000"/>
          <w:lang w:eastAsia="ru-RU" w:bidi="ru-RU"/>
        </w:rPr>
        <w:t>Использовал во время движения телефон и (или) иное средство связи.</w:t>
      </w:r>
    </w:p>
    <w:p w:rsidR="008445DA" w:rsidRDefault="008445DA" w:rsidP="008445DA">
      <w:pPr>
        <w:widowControl w:val="0"/>
        <w:tabs>
          <w:tab w:val="left" w:pos="522"/>
        </w:tabs>
        <w:spacing w:after="0" w:line="250" w:lineRule="exact"/>
        <w:jc w:val="both"/>
        <w:rPr>
          <w:rFonts w:ascii="Times New Roman" w:eastAsia="Garamond" w:hAnsi="Times New Roman" w:cs="Times New Roman"/>
          <w:color w:val="000000"/>
          <w:lang w:eastAsia="ru-RU" w:bidi="ru-RU"/>
        </w:rPr>
      </w:pPr>
    </w:p>
    <w:p w:rsidR="008445DA" w:rsidRPr="008445DA" w:rsidRDefault="008445DA" w:rsidP="008445DA">
      <w:pPr>
        <w:widowControl w:val="0"/>
        <w:tabs>
          <w:tab w:val="left" w:pos="522"/>
        </w:tabs>
        <w:spacing w:after="0" w:line="250" w:lineRule="exact"/>
        <w:jc w:val="center"/>
        <w:rPr>
          <w:rFonts w:ascii="Times New Roman" w:eastAsia="Garamond" w:hAnsi="Times New Roman" w:cs="Times New Roman"/>
          <w:color w:val="000000"/>
          <w:lang w:eastAsia="ru-RU" w:bidi="ru-RU"/>
        </w:rPr>
      </w:pPr>
    </w:p>
    <w:p w:rsidR="008445DA" w:rsidRDefault="008445DA" w:rsidP="008445DA">
      <w:pPr>
        <w:widowControl w:val="0"/>
        <w:spacing w:after="216" w:line="210" w:lineRule="exact"/>
        <w:ind w:left="4020"/>
        <w:outlineLvl w:val="0"/>
        <w:rPr>
          <w:rFonts w:ascii="Times New Roman" w:eastAsia="Garamond" w:hAnsi="Times New Roman" w:cs="Times New Roman"/>
          <w:b/>
          <w:bCs/>
          <w:color w:val="000000"/>
          <w:lang w:eastAsia="ru-RU" w:bidi="ru-RU"/>
        </w:rPr>
      </w:pPr>
      <w:r>
        <w:rPr>
          <w:rFonts w:ascii="Times New Roman" w:eastAsia="Garamond" w:hAnsi="Times New Roman" w:cs="Times New Roman"/>
          <w:b/>
          <w:bCs/>
          <w:color w:val="000000"/>
          <w:lang w:eastAsia="ru-RU" w:bidi="ru-RU"/>
        </w:rPr>
        <w:t>Б</w:t>
      </w:r>
      <w:r w:rsidRPr="008445DA">
        <w:rPr>
          <w:rFonts w:ascii="Times New Roman" w:eastAsia="Garamond" w:hAnsi="Times New Roman" w:cs="Times New Roman"/>
          <w:b/>
          <w:bCs/>
          <w:color w:val="000000"/>
          <w:lang w:eastAsia="ru-RU" w:bidi="ru-RU"/>
        </w:rPr>
        <w:t xml:space="preserve">. </w:t>
      </w:r>
      <w:r>
        <w:rPr>
          <w:rFonts w:ascii="Times New Roman" w:eastAsia="Garamond" w:hAnsi="Times New Roman" w:cs="Times New Roman"/>
          <w:b/>
          <w:bCs/>
          <w:color w:val="000000"/>
          <w:lang w:eastAsia="ru-RU" w:bidi="ru-RU"/>
        </w:rPr>
        <w:t>Средние</w:t>
      </w:r>
      <w:r w:rsidRPr="008445DA">
        <w:rPr>
          <w:rFonts w:ascii="Times New Roman" w:eastAsia="Garamond" w:hAnsi="Times New Roman" w:cs="Times New Roman"/>
          <w:b/>
          <w:bCs/>
          <w:color w:val="000000"/>
          <w:lang w:eastAsia="ru-RU" w:bidi="ru-RU"/>
        </w:rPr>
        <w:t xml:space="preserve"> (</w:t>
      </w:r>
      <w:r>
        <w:rPr>
          <w:rFonts w:ascii="Times New Roman" w:eastAsia="Garamond" w:hAnsi="Times New Roman" w:cs="Times New Roman"/>
          <w:b/>
          <w:bCs/>
          <w:color w:val="000000"/>
          <w:lang w:eastAsia="ru-RU" w:bidi="ru-RU"/>
        </w:rPr>
        <w:t>3 балла</w:t>
      </w:r>
      <w:r w:rsidRPr="008445DA">
        <w:rPr>
          <w:rFonts w:ascii="Times New Roman" w:eastAsia="Garamond" w:hAnsi="Times New Roman" w:cs="Times New Roman"/>
          <w:b/>
          <w:bCs/>
          <w:color w:val="000000"/>
          <w:lang w:eastAsia="ru-RU" w:bidi="ru-RU"/>
        </w:rPr>
        <w:t>)</w:t>
      </w:r>
    </w:p>
    <w:p w:rsidR="008445DA" w:rsidRPr="008445DA" w:rsidRDefault="008445DA" w:rsidP="008445DA">
      <w:pPr>
        <w:widowControl w:val="0"/>
        <w:numPr>
          <w:ilvl w:val="0"/>
          <w:numId w:val="21"/>
        </w:numPr>
        <w:tabs>
          <w:tab w:val="left" w:pos="512"/>
        </w:tabs>
        <w:spacing w:after="0" w:line="250" w:lineRule="exact"/>
        <w:jc w:val="both"/>
        <w:rPr>
          <w:rFonts w:ascii="Times New Roman" w:eastAsia="Garamond" w:hAnsi="Times New Roman" w:cs="Times New Roman"/>
          <w:color w:val="000000"/>
          <w:lang w:eastAsia="ru-RU" w:bidi="ru-RU"/>
        </w:rPr>
      </w:pPr>
      <w:r w:rsidRPr="008445DA">
        <w:rPr>
          <w:rFonts w:ascii="Times New Roman" w:eastAsia="Garamond" w:hAnsi="Times New Roman" w:cs="Times New Roman"/>
          <w:color w:val="000000"/>
          <w:lang w:eastAsia="ru-RU" w:bidi="ru-RU"/>
        </w:rPr>
        <w:t>Выехал на перекресток или остановился на пешеходном переходе при образовавшемся заторе</w:t>
      </w:r>
    </w:p>
    <w:p w:rsidR="008445DA" w:rsidRPr="008445DA" w:rsidRDefault="008445DA" w:rsidP="008445DA">
      <w:pPr>
        <w:widowControl w:val="0"/>
        <w:numPr>
          <w:ilvl w:val="0"/>
          <w:numId w:val="21"/>
        </w:numPr>
        <w:tabs>
          <w:tab w:val="left" w:pos="512"/>
          <w:tab w:val="left" w:pos="5664"/>
          <w:tab w:val="left" w:pos="7990"/>
        </w:tabs>
        <w:spacing w:after="0" w:line="250" w:lineRule="exact"/>
        <w:jc w:val="both"/>
        <w:rPr>
          <w:rFonts w:ascii="Times New Roman" w:eastAsia="Garamond" w:hAnsi="Times New Roman" w:cs="Times New Roman"/>
          <w:color w:val="000000"/>
          <w:lang w:eastAsia="ru-RU" w:bidi="ru-RU"/>
        </w:rPr>
      </w:pPr>
      <w:r w:rsidRPr="008445DA">
        <w:rPr>
          <w:rFonts w:ascii="Times New Roman" w:eastAsia="Garamond" w:hAnsi="Times New Roman" w:cs="Times New Roman"/>
          <w:color w:val="000000"/>
          <w:lang w:eastAsia="ru-RU" w:bidi="ru-RU"/>
        </w:rPr>
        <w:t xml:space="preserve">Нарушил </w:t>
      </w:r>
      <w:r>
        <w:rPr>
          <w:rFonts w:ascii="Times New Roman" w:eastAsia="Garamond" w:hAnsi="Times New Roman" w:cs="Times New Roman"/>
          <w:color w:val="000000"/>
          <w:lang w:eastAsia="ru-RU" w:bidi="ru-RU"/>
        </w:rPr>
        <w:t>правила остановки или стоянки.</w:t>
      </w:r>
      <w:r>
        <w:rPr>
          <w:rFonts w:ascii="Times New Roman" w:eastAsia="Garamond" w:hAnsi="Times New Roman" w:cs="Times New Roman"/>
          <w:color w:val="000000"/>
          <w:lang w:eastAsia="ru-RU" w:bidi="ru-RU"/>
        </w:rPr>
        <w:tab/>
      </w:r>
      <w:r w:rsidRPr="008445DA">
        <w:rPr>
          <w:rFonts w:ascii="Times New Roman" w:eastAsia="Garamond" w:hAnsi="Times New Roman" w:cs="Times New Roman"/>
          <w:color w:val="000000"/>
          <w:lang w:eastAsia="ru-RU" w:bidi="ru-RU"/>
        </w:rPr>
        <w:tab/>
      </w:r>
    </w:p>
    <w:p w:rsidR="008445DA" w:rsidRPr="008445DA" w:rsidRDefault="008445DA" w:rsidP="008445DA">
      <w:pPr>
        <w:widowControl w:val="0"/>
        <w:numPr>
          <w:ilvl w:val="0"/>
          <w:numId w:val="21"/>
        </w:numPr>
        <w:tabs>
          <w:tab w:val="left" w:pos="512"/>
        </w:tabs>
        <w:spacing w:after="0" w:line="250" w:lineRule="exact"/>
        <w:jc w:val="both"/>
        <w:rPr>
          <w:rFonts w:ascii="Times New Roman" w:eastAsia="Garamond" w:hAnsi="Times New Roman" w:cs="Times New Roman"/>
          <w:color w:val="000000"/>
          <w:lang w:eastAsia="ru-RU" w:bidi="ru-RU"/>
        </w:rPr>
      </w:pPr>
      <w:r w:rsidRPr="008445DA">
        <w:rPr>
          <w:rFonts w:ascii="Times New Roman" w:eastAsia="Garamond" w:hAnsi="Times New Roman" w:cs="Times New Roman"/>
          <w:color w:val="000000"/>
          <w:lang w:eastAsia="ru-RU" w:bidi="ru-RU"/>
        </w:rPr>
        <w:t>Не подал сигнал световым указателем поворота перед началом движения, перестроением, по</w:t>
      </w:r>
      <w:r w:rsidRPr="008445DA">
        <w:rPr>
          <w:rFonts w:ascii="Times New Roman" w:eastAsia="Garamond" w:hAnsi="Times New Roman" w:cs="Times New Roman"/>
          <w:color w:val="000000"/>
          <w:lang w:eastAsia="ru-RU" w:bidi="ru-RU"/>
        </w:rPr>
        <w:softHyphen/>
        <w:t>воротом (разворотом) или остановкой.</w:t>
      </w:r>
    </w:p>
    <w:p w:rsidR="008445DA" w:rsidRPr="008445DA" w:rsidRDefault="008445DA" w:rsidP="008445DA">
      <w:pPr>
        <w:widowControl w:val="0"/>
        <w:numPr>
          <w:ilvl w:val="0"/>
          <w:numId w:val="21"/>
        </w:numPr>
        <w:tabs>
          <w:tab w:val="left" w:pos="512"/>
        </w:tabs>
        <w:spacing w:after="0" w:line="250" w:lineRule="exact"/>
        <w:jc w:val="both"/>
        <w:rPr>
          <w:rFonts w:ascii="Times New Roman" w:eastAsia="Garamond" w:hAnsi="Times New Roman" w:cs="Times New Roman"/>
          <w:color w:val="000000"/>
          <w:lang w:eastAsia="ru-RU" w:bidi="ru-RU"/>
        </w:rPr>
      </w:pPr>
      <w:r w:rsidRPr="008445DA">
        <w:rPr>
          <w:rFonts w:ascii="Times New Roman" w:eastAsia="Garamond" w:hAnsi="Times New Roman" w:cs="Times New Roman"/>
          <w:color w:val="000000"/>
          <w:lang w:eastAsia="ru-RU" w:bidi="ru-RU"/>
        </w:rPr>
        <w:t>В установленных случаях не снизил скорость и (или) не остановился.</w:t>
      </w:r>
    </w:p>
    <w:p w:rsidR="008445DA" w:rsidRPr="008445DA" w:rsidRDefault="008445DA" w:rsidP="008445DA">
      <w:pPr>
        <w:widowControl w:val="0"/>
        <w:numPr>
          <w:ilvl w:val="0"/>
          <w:numId w:val="21"/>
        </w:numPr>
        <w:tabs>
          <w:tab w:val="left" w:pos="512"/>
        </w:tabs>
        <w:spacing w:after="0" w:line="250" w:lineRule="exact"/>
        <w:jc w:val="both"/>
        <w:rPr>
          <w:rFonts w:ascii="Times New Roman" w:eastAsia="Garamond" w:hAnsi="Times New Roman" w:cs="Times New Roman"/>
          <w:color w:val="000000"/>
          <w:lang w:eastAsia="ru-RU" w:bidi="ru-RU"/>
        </w:rPr>
      </w:pPr>
      <w:r w:rsidRPr="008445DA">
        <w:rPr>
          <w:rFonts w:ascii="Times New Roman" w:eastAsia="Garamond" w:hAnsi="Times New Roman" w:cs="Times New Roman"/>
          <w:color w:val="000000"/>
          <w:lang w:eastAsia="ru-RU" w:bidi="ru-RU"/>
        </w:rPr>
        <w:t>Нарушил правила перевозки пассажиров.</w:t>
      </w:r>
    </w:p>
    <w:p w:rsidR="008445DA" w:rsidRPr="008445DA" w:rsidRDefault="008445DA" w:rsidP="008445DA">
      <w:pPr>
        <w:widowControl w:val="0"/>
        <w:numPr>
          <w:ilvl w:val="0"/>
          <w:numId w:val="21"/>
        </w:numPr>
        <w:tabs>
          <w:tab w:val="left" w:pos="512"/>
        </w:tabs>
        <w:spacing w:after="0" w:line="250" w:lineRule="exact"/>
        <w:jc w:val="both"/>
        <w:rPr>
          <w:rFonts w:ascii="Times New Roman" w:eastAsia="Garamond" w:hAnsi="Times New Roman" w:cs="Times New Roman"/>
          <w:color w:val="000000"/>
          <w:lang w:eastAsia="ru-RU" w:bidi="ru-RU"/>
        </w:rPr>
      </w:pPr>
      <w:r w:rsidRPr="008445DA">
        <w:rPr>
          <w:rFonts w:ascii="Times New Roman" w:eastAsia="Garamond" w:hAnsi="Times New Roman" w:cs="Times New Roman"/>
          <w:color w:val="000000"/>
          <w:lang w:eastAsia="ru-RU" w:bidi="ru-RU"/>
        </w:rPr>
        <w:t>Нарушил правила применения аварийной сигнализации и знака аварийной остановки.</w:t>
      </w:r>
    </w:p>
    <w:p w:rsidR="008445DA" w:rsidRPr="008445DA" w:rsidRDefault="008445DA" w:rsidP="008445DA">
      <w:pPr>
        <w:widowControl w:val="0"/>
        <w:numPr>
          <w:ilvl w:val="0"/>
          <w:numId w:val="21"/>
        </w:numPr>
        <w:tabs>
          <w:tab w:val="left" w:pos="512"/>
        </w:tabs>
        <w:spacing w:after="0" w:line="250" w:lineRule="exact"/>
        <w:jc w:val="both"/>
        <w:rPr>
          <w:rFonts w:ascii="Times New Roman" w:eastAsia="Garamond" w:hAnsi="Times New Roman" w:cs="Times New Roman"/>
          <w:color w:val="000000"/>
          <w:lang w:eastAsia="ru-RU" w:bidi="ru-RU"/>
        </w:rPr>
      </w:pPr>
      <w:r w:rsidRPr="008445DA">
        <w:rPr>
          <w:rFonts w:ascii="Times New Roman" w:eastAsia="Garamond" w:hAnsi="Times New Roman" w:cs="Times New Roman"/>
          <w:color w:val="000000"/>
          <w:lang w:eastAsia="ru-RU" w:bidi="ru-RU"/>
        </w:rPr>
        <w:t>Не приступил к выполнению задания экзаменатора (проигнорировал).</w:t>
      </w:r>
    </w:p>
    <w:p w:rsidR="008445DA" w:rsidRPr="008445DA" w:rsidRDefault="008445DA" w:rsidP="008445DA">
      <w:pPr>
        <w:widowControl w:val="0"/>
        <w:numPr>
          <w:ilvl w:val="0"/>
          <w:numId w:val="21"/>
        </w:numPr>
        <w:tabs>
          <w:tab w:val="left" w:pos="517"/>
        </w:tabs>
        <w:spacing w:after="0" w:line="250" w:lineRule="exact"/>
        <w:jc w:val="both"/>
        <w:rPr>
          <w:rFonts w:ascii="Times New Roman" w:eastAsia="Garamond" w:hAnsi="Times New Roman" w:cs="Times New Roman"/>
          <w:color w:val="000000"/>
          <w:lang w:eastAsia="ru-RU" w:bidi="ru-RU"/>
        </w:rPr>
      </w:pPr>
      <w:r w:rsidRPr="008445DA">
        <w:rPr>
          <w:rFonts w:ascii="Times New Roman" w:eastAsia="Garamond" w:hAnsi="Times New Roman" w:cs="Times New Roman"/>
          <w:color w:val="000000"/>
          <w:lang w:eastAsia="ru-RU" w:bidi="ru-RU"/>
        </w:rPr>
        <w:t>Допустил ошибку при выполнении постановки транспортного средства на место стоянки при движении задним ходом с поворотом на 90 градусов.</w:t>
      </w:r>
    </w:p>
    <w:p w:rsidR="008445DA" w:rsidRPr="008445DA" w:rsidRDefault="008445DA" w:rsidP="008445DA">
      <w:pPr>
        <w:widowControl w:val="0"/>
        <w:numPr>
          <w:ilvl w:val="0"/>
          <w:numId w:val="21"/>
        </w:numPr>
        <w:tabs>
          <w:tab w:val="left" w:pos="512"/>
        </w:tabs>
        <w:spacing w:after="0" w:line="250" w:lineRule="exact"/>
        <w:jc w:val="both"/>
        <w:rPr>
          <w:rFonts w:ascii="Times New Roman" w:eastAsia="Garamond" w:hAnsi="Times New Roman" w:cs="Times New Roman"/>
          <w:color w:val="000000"/>
          <w:lang w:eastAsia="ru-RU" w:bidi="ru-RU"/>
        </w:rPr>
      </w:pPr>
      <w:r w:rsidRPr="008445DA">
        <w:rPr>
          <w:rFonts w:ascii="Times New Roman" w:eastAsia="Garamond" w:hAnsi="Times New Roman" w:cs="Times New Roman"/>
          <w:color w:val="000000"/>
          <w:lang w:eastAsia="ru-RU" w:bidi="ru-RU"/>
        </w:rPr>
        <w:t>Допустил ошибку при выполнении постановки транспортного средства на место стоянки па</w:t>
      </w:r>
      <w:r w:rsidRPr="008445DA">
        <w:rPr>
          <w:rFonts w:ascii="Times New Roman" w:eastAsia="Garamond" w:hAnsi="Times New Roman" w:cs="Times New Roman"/>
          <w:color w:val="000000"/>
          <w:lang w:eastAsia="ru-RU" w:bidi="ru-RU"/>
        </w:rPr>
        <w:softHyphen/>
        <w:t>раллельно тротуару (краю проезжей части) при движении задним ходом.</w:t>
      </w:r>
    </w:p>
    <w:p w:rsidR="008445DA" w:rsidRPr="008445DA" w:rsidRDefault="008445DA" w:rsidP="008445DA">
      <w:pPr>
        <w:widowControl w:val="0"/>
        <w:numPr>
          <w:ilvl w:val="0"/>
          <w:numId w:val="21"/>
        </w:numPr>
        <w:tabs>
          <w:tab w:val="left" w:pos="622"/>
        </w:tabs>
        <w:spacing w:after="0" w:line="250" w:lineRule="exact"/>
        <w:jc w:val="both"/>
        <w:rPr>
          <w:rFonts w:ascii="Times New Roman" w:eastAsia="Garamond" w:hAnsi="Times New Roman" w:cs="Times New Roman"/>
          <w:color w:val="000000"/>
          <w:lang w:eastAsia="ru-RU" w:bidi="ru-RU"/>
        </w:rPr>
      </w:pPr>
      <w:r w:rsidRPr="008445DA">
        <w:rPr>
          <w:rFonts w:ascii="Times New Roman" w:eastAsia="Garamond" w:hAnsi="Times New Roman" w:cs="Times New Roman"/>
          <w:color w:val="000000"/>
          <w:lang w:eastAsia="ru-RU" w:bidi="ru-RU"/>
        </w:rPr>
        <w:t>Допустил ошибку при выполнении разворота транспортного средства в ограниченном про</w:t>
      </w:r>
      <w:r w:rsidRPr="008445DA">
        <w:rPr>
          <w:rFonts w:ascii="Times New Roman" w:eastAsia="Garamond" w:hAnsi="Times New Roman" w:cs="Times New Roman"/>
          <w:color w:val="000000"/>
          <w:lang w:eastAsia="ru-RU" w:bidi="ru-RU"/>
        </w:rPr>
        <w:softHyphen/>
        <w:t>странстве (при ограниченной ширине проезжей части) с использованием движения задним ходом.</w:t>
      </w:r>
    </w:p>
    <w:p w:rsidR="008445DA" w:rsidRDefault="008445DA" w:rsidP="008445DA">
      <w:pPr>
        <w:widowControl w:val="0"/>
        <w:numPr>
          <w:ilvl w:val="0"/>
          <w:numId w:val="21"/>
        </w:numPr>
        <w:tabs>
          <w:tab w:val="left" w:pos="622"/>
        </w:tabs>
        <w:spacing w:after="0" w:line="250" w:lineRule="exact"/>
        <w:jc w:val="both"/>
        <w:rPr>
          <w:rFonts w:ascii="Times New Roman" w:eastAsia="Garamond" w:hAnsi="Times New Roman" w:cs="Times New Roman"/>
          <w:color w:val="000000"/>
          <w:lang w:eastAsia="ru-RU" w:bidi="ru-RU"/>
        </w:rPr>
      </w:pPr>
      <w:r w:rsidRPr="008445DA">
        <w:rPr>
          <w:rFonts w:ascii="Times New Roman" w:eastAsia="Garamond" w:hAnsi="Times New Roman" w:cs="Times New Roman"/>
          <w:color w:val="000000"/>
          <w:lang w:eastAsia="ru-RU" w:bidi="ru-RU"/>
        </w:rPr>
        <w:t xml:space="preserve">Допустил ошибку при выполнении остановки и начале движения на подъеме и </w:t>
      </w:r>
      <w:r>
        <w:rPr>
          <w:rFonts w:ascii="Times New Roman" w:eastAsia="Garamond" w:hAnsi="Times New Roman" w:cs="Times New Roman"/>
          <w:color w:val="000000"/>
          <w:lang w:eastAsia="ru-RU" w:bidi="ru-RU"/>
        </w:rPr>
        <w:t>н</w:t>
      </w:r>
      <w:r w:rsidRPr="008445DA">
        <w:rPr>
          <w:rFonts w:ascii="Times New Roman" w:eastAsia="Garamond" w:hAnsi="Times New Roman" w:cs="Times New Roman"/>
          <w:color w:val="000000"/>
          <w:lang w:eastAsia="ru-RU" w:bidi="ru-RU"/>
        </w:rPr>
        <w:t>а спуске</w:t>
      </w:r>
      <w:r w:rsidR="0033365F">
        <w:rPr>
          <w:rFonts w:ascii="Times New Roman" w:eastAsia="Garamond" w:hAnsi="Times New Roman" w:cs="Times New Roman"/>
          <w:color w:val="000000"/>
          <w:lang w:eastAsia="ru-RU" w:bidi="ru-RU"/>
        </w:rPr>
        <w:t>.</w:t>
      </w:r>
    </w:p>
    <w:p w:rsidR="0033365F" w:rsidRPr="0033365F" w:rsidRDefault="0033365F" w:rsidP="0033365F">
      <w:pPr>
        <w:pStyle w:val="30"/>
        <w:shd w:val="clear" w:color="auto" w:fill="auto"/>
        <w:spacing w:after="0" w:line="210" w:lineRule="exact"/>
        <w:ind w:right="40"/>
        <w:rPr>
          <w:color w:val="000000"/>
          <w:sz w:val="22"/>
          <w:szCs w:val="22"/>
          <w:lang w:eastAsia="ru-RU" w:bidi="ru-RU"/>
        </w:rPr>
      </w:pPr>
      <w:r w:rsidRPr="0033365F">
        <w:rPr>
          <w:color w:val="000000"/>
          <w:sz w:val="22"/>
          <w:szCs w:val="22"/>
          <w:lang w:eastAsia="ru-RU" w:bidi="ru-RU"/>
        </w:rPr>
        <w:t>В. Мелкие (1 балл)</w:t>
      </w:r>
    </w:p>
    <w:p w:rsidR="0033365F" w:rsidRPr="0033365F" w:rsidRDefault="0033365F" w:rsidP="0033365F">
      <w:pPr>
        <w:pStyle w:val="30"/>
        <w:shd w:val="clear" w:color="auto" w:fill="auto"/>
        <w:spacing w:after="0" w:line="210" w:lineRule="exact"/>
        <w:ind w:right="40"/>
        <w:rPr>
          <w:color w:val="000000"/>
          <w:sz w:val="22"/>
          <w:szCs w:val="22"/>
          <w:lang w:eastAsia="ru-RU" w:bidi="ru-RU"/>
        </w:rPr>
      </w:pPr>
    </w:p>
    <w:p w:rsidR="0033365F" w:rsidRPr="0033365F" w:rsidRDefault="0033365F" w:rsidP="0033365F">
      <w:pPr>
        <w:pStyle w:val="30"/>
        <w:shd w:val="clear" w:color="auto" w:fill="auto"/>
        <w:spacing w:after="0" w:line="210" w:lineRule="exact"/>
        <w:ind w:right="40"/>
        <w:rPr>
          <w:sz w:val="22"/>
          <w:szCs w:val="22"/>
        </w:rPr>
      </w:pPr>
    </w:p>
    <w:p w:rsidR="0033365F" w:rsidRPr="0033365F" w:rsidRDefault="0033365F" w:rsidP="0033365F">
      <w:pPr>
        <w:widowControl w:val="0"/>
        <w:numPr>
          <w:ilvl w:val="0"/>
          <w:numId w:val="22"/>
        </w:numPr>
        <w:tabs>
          <w:tab w:val="left" w:pos="507"/>
        </w:tabs>
        <w:spacing w:after="0" w:line="250" w:lineRule="exact"/>
        <w:jc w:val="both"/>
        <w:rPr>
          <w:rFonts w:ascii="Times New Roman" w:eastAsia="Times New Roman" w:hAnsi="Times New Roman" w:cs="Times New Roman"/>
          <w:color w:val="000000"/>
          <w:lang w:eastAsia="ru-RU" w:bidi="ru-RU"/>
        </w:rPr>
      </w:pPr>
      <w:r w:rsidRPr="0033365F">
        <w:rPr>
          <w:rFonts w:ascii="Times New Roman" w:eastAsia="Times New Roman" w:hAnsi="Times New Roman" w:cs="Times New Roman"/>
          <w:color w:val="000000"/>
          <w:lang w:eastAsia="ru-RU" w:bidi="ru-RU"/>
        </w:rPr>
        <w:t>Не выполнил требования дорожной разметки (кроме разметки 1.1, 1.3, 1.12).</w:t>
      </w:r>
    </w:p>
    <w:p w:rsidR="0033365F" w:rsidRPr="0033365F" w:rsidRDefault="0033365F" w:rsidP="0033365F">
      <w:pPr>
        <w:widowControl w:val="0"/>
        <w:numPr>
          <w:ilvl w:val="0"/>
          <w:numId w:val="22"/>
        </w:numPr>
        <w:tabs>
          <w:tab w:val="left" w:pos="507"/>
        </w:tabs>
        <w:spacing w:after="0" w:line="250" w:lineRule="exact"/>
        <w:jc w:val="both"/>
        <w:rPr>
          <w:rFonts w:ascii="Times New Roman" w:eastAsia="Times New Roman" w:hAnsi="Times New Roman" w:cs="Times New Roman"/>
          <w:color w:val="000000"/>
          <w:lang w:eastAsia="ru-RU" w:bidi="ru-RU"/>
        </w:rPr>
      </w:pPr>
      <w:r w:rsidRPr="0033365F">
        <w:rPr>
          <w:rFonts w:ascii="Times New Roman" w:eastAsia="Times New Roman" w:hAnsi="Times New Roman" w:cs="Times New Roman"/>
          <w:color w:val="000000"/>
          <w:lang w:eastAsia="ru-RU" w:bidi="ru-RU"/>
        </w:rPr>
        <w:t>Нарушил правила расположения транспортного средства на проезжей части.</w:t>
      </w:r>
    </w:p>
    <w:p w:rsidR="0033365F" w:rsidRPr="0033365F" w:rsidRDefault="0033365F" w:rsidP="0033365F">
      <w:pPr>
        <w:widowControl w:val="0"/>
        <w:numPr>
          <w:ilvl w:val="0"/>
          <w:numId w:val="22"/>
        </w:numPr>
        <w:tabs>
          <w:tab w:val="left" w:pos="512"/>
          <w:tab w:val="left" w:pos="8006"/>
        </w:tabs>
        <w:spacing w:after="0" w:line="250" w:lineRule="exact"/>
        <w:jc w:val="both"/>
        <w:rPr>
          <w:rFonts w:ascii="Times New Roman" w:eastAsia="Times New Roman" w:hAnsi="Times New Roman" w:cs="Times New Roman"/>
          <w:color w:val="000000"/>
          <w:lang w:eastAsia="ru-RU" w:bidi="ru-RU"/>
        </w:rPr>
      </w:pPr>
      <w:r w:rsidRPr="0033365F">
        <w:rPr>
          <w:rFonts w:ascii="Times New Roman" w:eastAsia="Times New Roman" w:hAnsi="Times New Roman" w:cs="Times New Roman"/>
          <w:color w:val="000000"/>
          <w:lang w:eastAsia="ru-RU" w:bidi="ru-RU"/>
        </w:rPr>
        <w:t>Двигался без необходимости со слишком малой скоростью, создавая помехи другим транс</w:t>
      </w:r>
      <w:r w:rsidRPr="0033365F">
        <w:rPr>
          <w:rFonts w:ascii="Times New Roman" w:eastAsia="Times New Roman" w:hAnsi="Times New Roman" w:cs="Times New Roman"/>
          <w:color w:val="000000"/>
          <w:lang w:eastAsia="ru-RU" w:bidi="ru-RU"/>
        </w:rPr>
        <w:softHyphen/>
        <w:t>портным средствам.</w:t>
      </w:r>
      <w:r w:rsidRPr="0033365F">
        <w:rPr>
          <w:rFonts w:ascii="Times New Roman" w:eastAsia="Times New Roman" w:hAnsi="Times New Roman" w:cs="Times New Roman"/>
          <w:color w:val="000000"/>
          <w:lang w:eastAsia="ru-RU" w:bidi="ru-RU"/>
        </w:rPr>
        <w:tab/>
      </w:r>
    </w:p>
    <w:p w:rsidR="0033365F" w:rsidRPr="0033365F" w:rsidRDefault="0033365F" w:rsidP="0033365F">
      <w:pPr>
        <w:widowControl w:val="0"/>
        <w:numPr>
          <w:ilvl w:val="0"/>
          <w:numId w:val="22"/>
        </w:numPr>
        <w:tabs>
          <w:tab w:val="left" w:pos="512"/>
        </w:tabs>
        <w:spacing w:after="0" w:line="250" w:lineRule="exact"/>
        <w:jc w:val="both"/>
        <w:rPr>
          <w:rFonts w:ascii="Times New Roman" w:eastAsia="Times New Roman" w:hAnsi="Times New Roman" w:cs="Times New Roman"/>
          <w:color w:val="000000"/>
          <w:lang w:eastAsia="ru-RU" w:bidi="ru-RU"/>
        </w:rPr>
      </w:pPr>
      <w:r w:rsidRPr="0033365F">
        <w:rPr>
          <w:rFonts w:ascii="Times New Roman" w:eastAsia="Times New Roman" w:hAnsi="Times New Roman" w:cs="Times New Roman"/>
          <w:color w:val="000000"/>
          <w:lang w:eastAsia="ru-RU" w:bidi="ru-RU"/>
        </w:rPr>
        <w:t>Нарушил правила пользования внешними световыми приборами или звуковым сигналом.</w:t>
      </w:r>
    </w:p>
    <w:p w:rsidR="0033365F" w:rsidRPr="0033365F" w:rsidRDefault="0033365F" w:rsidP="0033365F">
      <w:pPr>
        <w:widowControl w:val="0"/>
        <w:numPr>
          <w:ilvl w:val="0"/>
          <w:numId w:val="22"/>
        </w:numPr>
        <w:tabs>
          <w:tab w:val="left" w:pos="512"/>
        </w:tabs>
        <w:spacing w:after="0" w:line="250" w:lineRule="exact"/>
        <w:jc w:val="both"/>
        <w:rPr>
          <w:rFonts w:ascii="Times New Roman" w:eastAsia="Times New Roman" w:hAnsi="Times New Roman" w:cs="Times New Roman"/>
          <w:color w:val="000000"/>
          <w:lang w:eastAsia="ru-RU" w:bidi="ru-RU"/>
        </w:rPr>
      </w:pPr>
      <w:r w:rsidRPr="0033365F">
        <w:rPr>
          <w:rFonts w:ascii="Times New Roman" w:eastAsia="Times New Roman" w:hAnsi="Times New Roman" w:cs="Times New Roman"/>
          <w:color w:val="000000"/>
          <w:lang w:eastAsia="ru-RU" w:bidi="ru-RU"/>
        </w:rPr>
        <w:t>Несвоевременно подал сигнал поворота.</w:t>
      </w:r>
    </w:p>
    <w:p w:rsidR="0033365F" w:rsidRPr="0033365F" w:rsidRDefault="0033365F" w:rsidP="0033365F">
      <w:pPr>
        <w:widowControl w:val="0"/>
        <w:numPr>
          <w:ilvl w:val="0"/>
          <w:numId w:val="22"/>
        </w:numPr>
        <w:tabs>
          <w:tab w:val="left" w:pos="512"/>
        </w:tabs>
        <w:spacing w:after="0" w:line="250" w:lineRule="exact"/>
        <w:jc w:val="both"/>
        <w:rPr>
          <w:rFonts w:ascii="Times New Roman" w:eastAsia="Times New Roman" w:hAnsi="Times New Roman" w:cs="Times New Roman"/>
          <w:color w:val="000000"/>
          <w:lang w:eastAsia="ru-RU" w:bidi="ru-RU"/>
        </w:rPr>
      </w:pPr>
      <w:r w:rsidRPr="0033365F">
        <w:rPr>
          <w:rFonts w:ascii="Times New Roman" w:eastAsia="Times New Roman" w:hAnsi="Times New Roman" w:cs="Times New Roman"/>
          <w:color w:val="000000"/>
          <w:lang w:eastAsia="ru-RU" w:bidi="ru-RU"/>
        </w:rPr>
        <w:t>Неправильно оценил дорожную обстановку.</w:t>
      </w:r>
    </w:p>
    <w:p w:rsidR="0033365F" w:rsidRPr="0033365F" w:rsidRDefault="0033365F" w:rsidP="0033365F">
      <w:pPr>
        <w:widowControl w:val="0"/>
        <w:numPr>
          <w:ilvl w:val="0"/>
          <w:numId w:val="22"/>
        </w:numPr>
        <w:tabs>
          <w:tab w:val="left" w:pos="512"/>
        </w:tabs>
        <w:spacing w:after="0" w:line="250" w:lineRule="exact"/>
        <w:jc w:val="both"/>
        <w:rPr>
          <w:rFonts w:ascii="Times New Roman" w:eastAsia="Times New Roman" w:hAnsi="Times New Roman" w:cs="Times New Roman"/>
          <w:color w:val="000000"/>
          <w:lang w:eastAsia="ru-RU" w:bidi="ru-RU"/>
        </w:rPr>
      </w:pPr>
      <w:r w:rsidRPr="0033365F">
        <w:rPr>
          <w:rFonts w:ascii="Times New Roman" w:eastAsia="Times New Roman" w:hAnsi="Times New Roman" w:cs="Times New Roman"/>
          <w:color w:val="000000"/>
          <w:lang w:eastAsia="ru-RU" w:bidi="ru-RU"/>
        </w:rPr>
        <w:t>Неуверенно пользовался органами управления транспортного средства, не обеспечивал плав</w:t>
      </w:r>
      <w:r w:rsidRPr="0033365F">
        <w:rPr>
          <w:rFonts w:ascii="Times New Roman" w:eastAsia="Times New Roman" w:hAnsi="Times New Roman" w:cs="Times New Roman"/>
          <w:color w:val="000000"/>
          <w:lang w:eastAsia="ru-RU" w:bidi="ru-RU"/>
        </w:rPr>
        <w:softHyphen/>
        <w:t>ность движения.</w:t>
      </w:r>
    </w:p>
    <w:p w:rsidR="0033365F" w:rsidRPr="0033365F" w:rsidRDefault="0033365F" w:rsidP="0033365F">
      <w:pPr>
        <w:widowControl w:val="0"/>
        <w:numPr>
          <w:ilvl w:val="0"/>
          <w:numId w:val="22"/>
        </w:numPr>
        <w:tabs>
          <w:tab w:val="left" w:pos="512"/>
        </w:tabs>
        <w:spacing w:after="0" w:line="250" w:lineRule="exact"/>
        <w:jc w:val="both"/>
        <w:rPr>
          <w:rFonts w:ascii="Times New Roman" w:eastAsia="Times New Roman" w:hAnsi="Times New Roman" w:cs="Times New Roman"/>
          <w:color w:val="000000"/>
          <w:lang w:eastAsia="ru-RU" w:bidi="ru-RU"/>
        </w:rPr>
      </w:pPr>
      <w:r w:rsidRPr="0033365F">
        <w:rPr>
          <w:rFonts w:ascii="Times New Roman" w:eastAsia="Times New Roman" w:hAnsi="Times New Roman" w:cs="Times New Roman"/>
          <w:color w:val="000000"/>
          <w:lang w:eastAsia="ru-RU" w:bidi="ru-RU"/>
        </w:rPr>
        <w:t>Допустил иные нарушения ПДД.</w:t>
      </w:r>
    </w:p>
    <w:p w:rsidR="0033365F" w:rsidRPr="0033365F" w:rsidRDefault="0033365F" w:rsidP="0033365F">
      <w:pPr>
        <w:widowControl w:val="0"/>
        <w:tabs>
          <w:tab w:val="left" w:pos="512"/>
        </w:tabs>
        <w:spacing w:after="0" w:line="250" w:lineRule="exact"/>
        <w:jc w:val="both"/>
        <w:rPr>
          <w:rFonts w:ascii="Times New Roman" w:eastAsia="Times New Roman" w:hAnsi="Times New Roman" w:cs="Times New Roman"/>
          <w:color w:val="000000"/>
          <w:lang w:eastAsia="ru-RU" w:bidi="ru-RU"/>
        </w:rPr>
      </w:pPr>
    </w:p>
    <w:p w:rsidR="0033365F" w:rsidRPr="0033365F" w:rsidRDefault="0033365F" w:rsidP="0033365F">
      <w:pPr>
        <w:widowControl w:val="0"/>
        <w:spacing w:after="0" w:line="250" w:lineRule="exact"/>
        <w:jc w:val="both"/>
        <w:rPr>
          <w:rFonts w:ascii="Times New Roman" w:eastAsia="Times New Roman" w:hAnsi="Times New Roman" w:cs="Times New Roman"/>
          <w:color w:val="000000"/>
          <w:lang w:eastAsia="ru-RU" w:bidi="ru-RU"/>
        </w:rPr>
      </w:pPr>
      <w:r w:rsidRPr="0033365F">
        <w:rPr>
          <w:rFonts w:ascii="Times New Roman" w:eastAsia="Times New Roman" w:hAnsi="Times New Roman" w:cs="Times New Roman"/>
          <w:color w:val="000000"/>
          <w:lang w:eastAsia="ru-RU" w:bidi="ru-RU"/>
        </w:rPr>
        <w:t xml:space="preserve">     Экзаменуемый, выполнивший подлежащие проверке маневры и получивший при выполне</w:t>
      </w:r>
      <w:r w:rsidRPr="0033365F">
        <w:rPr>
          <w:rFonts w:ascii="Times New Roman" w:eastAsia="Times New Roman" w:hAnsi="Times New Roman" w:cs="Times New Roman"/>
          <w:color w:val="000000"/>
          <w:lang w:eastAsia="ru-RU" w:bidi="ru-RU"/>
        </w:rPr>
        <w:softHyphen/>
        <w:t>нии практической квалификационной работы не более 4 штрафных баллов, получает оценку "СДАЛ".</w:t>
      </w:r>
    </w:p>
    <w:p w:rsidR="0033365F" w:rsidRDefault="0033365F" w:rsidP="0033365F">
      <w:pPr>
        <w:widowControl w:val="0"/>
        <w:spacing w:after="0" w:line="250" w:lineRule="exact"/>
        <w:jc w:val="both"/>
        <w:rPr>
          <w:rFonts w:ascii="Times New Roman" w:eastAsia="Times New Roman" w:hAnsi="Times New Roman" w:cs="Times New Roman"/>
          <w:color w:val="000000"/>
          <w:sz w:val="21"/>
          <w:szCs w:val="21"/>
          <w:lang w:eastAsia="ru-RU" w:bidi="ru-RU"/>
        </w:rPr>
      </w:pPr>
    </w:p>
    <w:p w:rsidR="0033365F" w:rsidRPr="0033365F" w:rsidRDefault="0033365F" w:rsidP="0033365F">
      <w:pPr>
        <w:widowControl w:val="0"/>
        <w:spacing w:after="0" w:line="250" w:lineRule="exact"/>
        <w:jc w:val="both"/>
        <w:rPr>
          <w:rFonts w:ascii="Times New Roman" w:eastAsia="Times New Roman" w:hAnsi="Times New Roman" w:cs="Times New Roman"/>
          <w:color w:val="000000"/>
          <w:sz w:val="21"/>
          <w:szCs w:val="21"/>
          <w:lang w:eastAsia="ru-RU" w:bidi="ru-RU"/>
        </w:rPr>
      </w:pPr>
    </w:p>
    <w:p w:rsidR="0033365F" w:rsidRDefault="0033365F" w:rsidP="0033365F">
      <w:pPr>
        <w:widowControl w:val="0"/>
        <w:spacing w:after="0" w:line="254" w:lineRule="exact"/>
        <w:ind w:right="40"/>
        <w:jc w:val="center"/>
        <w:rPr>
          <w:rFonts w:ascii="Times New Roman" w:eastAsia="Times New Roman" w:hAnsi="Times New Roman" w:cs="Times New Roman"/>
          <w:b/>
          <w:bCs/>
          <w:color w:val="000000"/>
          <w:sz w:val="24"/>
          <w:szCs w:val="24"/>
          <w:lang w:eastAsia="ru-RU" w:bidi="ru-RU"/>
        </w:rPr>
      </w:pPr>
      <w:r w:rsidRPr="0033365F">
        <w:rPr>
          <w:rFonts w:ascii="Times New Roman" w:eastAsia="Times New Roman" w:hAnsi="Times New Roman" w:cs="Times New Roman"/>
          <w:b/>
          <w:bCs/>
          <w:color w:val="000000"/>
          <w:sz w:val="24"/>
          <w:szCs w:val="24"/>
          <w:lang w:eastAsia="ru-RU" w:bidi="ru-RU"/>
        </w:rPr>
        <w:t>VII. УЧЕБНО-МЕТОДИЧЕСКИЕ МАТЕРИАЛЫ,</w:t>
      </w:r>
      <w:r w:rsidRPr="0033365F">
        <w:rPr>
          <w:rFonts w:ascii="Times New Roman" w:eastAsia="Times New Roman" w:hAnsi="Times New Roman" w:cs="Times New Roman"/>
          <w:b/>
          <w:bCs/>
          <w:color w:val="000000"/>
          <w:sz w:val="24"/>
          <w:szCs w:val="24"/>
          <w:lang w:eastAsia="ru-RU" w:bidi="ru-RU"/>
        </w:rPr>
        <w:br/>
        <w:t>ОБЕСПЕЧИВАЮЩИЕ РЕАЛИЗАЦИЮ ПРОГРАММЫ</w:t>
      </w:r>
    </w:p>
    <w:p w:rsidR="0033365F" w:rsidRDefault="0033365F" w:rsidP="0033365F">
      <w:pPr>
        <w:pStyle w:val="30"/>
        <w:shd w:val="clear" w:color="auto" w:fill="auto"/>
        <w:spacing w:after="0" w:line="210" w:lineRule="exact"/>
        <w:ind w:right="40"/>
      </w:pPr>
    </w:p>
    <w:p w:rsidR="0033365F" w:rsidRDefault="0033365F" w:rsidP="0033365F">
      <w:pPr>
        <w:pStyle w:val="30"/>
        <w:shd w:val="clear" w:color="auto" w:fill="auto"/>
        <w:spacing w:after="0" w:line="210" w:lineRule="exact"/>
        <w:ind w:right="40"/>
      </w:pPr>
    </w:p>
    <w:p w:rsidR="0033365F" w:rsidRPr="0033365F" w:rsidRDefault="0033365F" w:rsidP="0033365F">
      <w:pPr>
        <w:widowControl w:val="0"/>
        <w:spacing w:after="0" w:line="259" w:lineRule="exact"/>
        <w:ind w:left="720"/>
        <w:jc w:val="both"/>
        <w:rPr>
          <w:rFonts w:ascii="Times New Roman" w:eastAsia="Times New Roman" w:hAnsi="Times New Roman" w:cs="Times New Roman"/>
          <w:color w:val="000000"/>
          <w:lang w:eastAsia="ru-RU" w:bidi="ru-RU"/>
        </w:rPr>
      </w:pPr>
      <w:r w:rsidRPr="0033365F">
        <w:rPr>
          <w:rFonts w:ascii="Times New Roman" w:eastAsia="Times New Roman" w:hAnsi="Times New Roman" w:cs="Times New Roman"/>
          <w:color w:val="000000"/>
          <w:lang w:eastAsia="ru-RU" w:bidi="ru-RU"/>
        </w:rPr>
        <w:t>Учебно-методические материалы представлены:</w:t>
      </w:r>
    </w:p>
    <w:p w:rsidR="0033365F" w:rsidRPr="0033365F" w:rsidRDefault="0033365F" w:rsidP="0033365F">
      <w:pPr>
        <w:widowControl w:val="0"/>
        <w:numPr>
          <w:ilvl w:val="0"/>
          <w:numId w:val="25"/>
        </w:numPr>
        <w:tabs>
          <w:tab w:val="left" w:pos="505"/>
        </w:tabs>
        <w:spacing w:after="0" w:line="259" w:lineRule="exact"/>
        <w:jc w:val="both"/>
        <w:rPr>
          <w:rFonts w:ascii="Times New Roman" w:eastAsia="Times New Roman" w:hAnsi="Times New Roman" w:cs="Times New Roman"/>
          <w:color w:val="000000"/>
          <w:lang w:eastAsia="ru-RU" w:bidi="ru-RU"/>
        </w:rPr>
      </w:pPr>
      <w:r w:rsidRPr="0033365F">
        <w:rPr>
          <w:rFonts w:ascii="Times New Roman" w:eastAsia="Times New Roman" w:hAnsi="Times New Roman" w:cs="Times New Roman"/>
          <w:color w:val="000000"/>
          <w:lang w:eastAsia="ru-RU" w:bidi="ru-RU"/>
        </w:rPr>
        <w:t>примерной программой профессиональной подготовки водителей транспортных средств ка</w:t>
      </w:r>
      <w:r w:rsidRPr="0033365F">
        <w:rPr>
          <w:rFonts w:ascii="Times New Roman" w:eastAsia="Times New Roman" w:hAnsi="Times New Roman" w:cs="Times New Roman"/>
          <w:color w:val="000000"/>
          <w:lang w:eastAsia="ru-RU" w:bidi="ru-RU"/>
        </w:rPr>
        <w:softHyphen/>
        <w:t xml:space="preserve">тегории </w:t>
      </w:r>
      <w:r w:rsidR="00F527A2">
        <w:rPr>
          <w:rFonts w:ascii="Times New Roman" w:eastAsia="Times New Roman" w:hAnsi="Times New Roman" w:cs="Times New Roman"/>
          <w:color w:val="000000"/>
          <w:lang w:eastAsia="ru-RU" w:bidi="ru-RU"/>
        </w:rPr>
        <w:t>«В»</w:t>
      </w:r>
      <w:r w:rsidRPr="0033365F">
        <w:rPr>
          <w:rFonts w:ascii="Times New Roman" w:eastAsia="Times New Roman" w:hAnsi="Times New Roman" w:cs="Times New Roman"/>
          <w:color w:val="000000"/>
          <w:lang w:eastAsia="ru-RU" w:bidi="ru-RU"/>
        </w:rPr>
        <w:t>;</w:t>
      </w:r>
    </w:p>
    <w:p w:rsidR="0033365F" w:rsidRPr="0033365F" w:rsidRDefault="0033365F" w:rsidP="0033365F">
      <w:pPr>
        <w:widowControl w:val="0"/>
        <w:numPr>
          <w:ilvl w:val="0"/>
          <w:numId w:val="25"/>
        </w:numPr>
        <w:tabs>
          <w:tab w:val="left" w:pos="505"/>
        </w:tabs>
        <w:spacing w:after="0" w:line="259" w:lineRule="exact"/>
        <w:jc w:val="both"/>
        <w:rPr>
          <w:rFonts w:ascii="Times New Roman" w:eastAsia="Times New Roman" w:hAnsi="Times New Roman" w:cs="Times New Roman"/>
          <w:color w:val="000000"/>
          <w:lang w:eastAsia="ru-RU" w:bidi="ru-RU"/>
        </w:rPr>
      </w:pPr>
      <w:r w:rsidRPr="0033365F">
        <w:rPr>
          <w:rFonts w:ascii="Times New Roman" w:eastAsia="Times New Roman" w:hAnsi="Times New Roman" w:cs="Times New Roman"/>
          <w:color w:val="000000"/>
          <w:lang w:eastAsia="ru-RU" w:bidi="ru-RU"/>
        </w:rPr>
        <w:t xml:space="preserve">образовательной программой профессиональной подготовки водителей транспортных средств категории </w:t>
      </w:r>
      <w:r w:rsidR="00F527A2">
        <w:rPr>
          <w:rFonts w:ascii="Times New Roman" w:eastAsia="Times New Roman" w:hAnsi="Times New Roman" w:cs="Times New Roman"/>
          <w:color w:val="000000"/>
          <w:lang w:eastAsia="ru-RU" w:bidi="ru-RU"/>
        </w:rPr>
        <w:t>«В</w:t>
      </w:r>
      <w:r w:rsidRPr="0033365F">
        <w:rPr>
          <w:rFonts w:ascii="Times New Roman" w:eastAsia="Times New Roman" w:hAnsi="Times New Roman" w:cs="Times New Roman"/>
          <w:color w:val="000000"/>
          <w:lang w:eastAsia="ru-RU" w:bidi="ru-RU"/>
        </w:rPr>
        <w:t>»;</w:t>
      </w:r>
    </w:p>
    <w:p w:rsidR="0033365F" w:rsidRPr="0033365F" w:rsidRDefault="0033365F" w:rsidP="0033365F">
      <w:pPr>
        <w:pStyle w:val="a3"/>
        <w:widowControl w:val="0"/>
        <w:numPr>
          <w:ilvl w:val="0"/>
          <w:numId w:val="25"/>
        </w:numPr>
        <w:tabs>
          <w:tab w:val="left" w:pos="360"/>
        </w:tabs>
        <w:spacing w:after="0" w:line="250" w:lineRule="exact"/>
        <w:jc w:val="both"/>
        <w:rPr>
          <w:rFonts w:ascii="Times New Roman" w:eastAsia="Garamond" w:hAnsi="Times New Roman" w:cs="Times New Roman"/>
          <w:color w:val="000000"/>
          <w:lang w:eastAsia="ru-RU" w:bidi="ru-RU"/>
        </w:rPr>
      </w:pPr>
      <w:r w:rsidRPr="0033365F">
        <w:rPr>
          <w:rFonts w:ascii="Times New Roman" w:eastAsia="Times New Roman" w:hAnsi="Times New Roman" w:cs="Times New Roman"/>
          <w:color w:val="000000"/>
          <w:lang w:eastAsia="ru-RU" w:bidi="ru-RU"/>
        </w:rPr>
        <w:t>материалами для проведения промежуточной и и</w:t>
      </w:r>
      <w:r>
        <w:rPr>
          <w:rFonts w:ascii="Times New Roman" w:eastAsia="Times New Roman" w:hAnsi="Times New Roman" w:cs="Times New Roman"/>
          <w:color w:val="000000"/>
          <w:lang w:eastAsia="ru-RU" w:bidi="ru-RU"/>
        </w:rPr>
        <w:t xml:space="preserve">тоговой аттестации обучающихся, </w:t>
      </w:r>
      <w:r w:rsidRPr="0033365F">
        <w:rPr>
          <w:rFonts w:ascii="Times New Roman" w:eastAsia="Times New Roman" w:hAnsi="Times New Roman" w:cs="Times New Roman"/>
          <w:color w:val="000000"/>
          <w:lang w:eastAsia="ru-RU" w:bidi="ru-RU"/>
        </w:rPr>
        <w:t>утвер</w:t>
      </w:r>
      <w:r w:rsidRPr="0033365F">
        <w:rPr>
          <w:rFonts w:ascii="Times New Roman" w:eastAsia="Times New Roman" w:hAnsi="Times New Roman" w:cs="Times New Roman"/>
          <w:color w:val="000000"/>
          <w:lang w:eastAsia="ru-RU" w:bidi="ru-RU"/>
        </w:rPr>
        <w:softHyphen/>
        <w:t xml:space="preserve">жденными </w:t>
      </w:r>
      <w:r w:rsidR="008E738E">
        <w:rPr>
          <w:rFonts w:ascii="Times New Roman" w:eastAsia="Times New Roman" w:hAnsi="Times New Roman" w:cs="Times New Roman"/>
          <w:color w:val="000000"/>
          <w:lang w:eastAsia="ru-RU" w:bidi="ru-RU"/>
        </w:rPr>
        <w:t>председателемМО</w:t>
      </w:r>
      <w:r w:rsidRPr="0033365F">
        <w:rPr>
          <w:rFonts w:ascii="Times New Roman" w:eastAsia="Times New Roman" w:hAnsi="Times New Roman" w:cs="Times New Roman"/>
          <w:color w:val="000000"/>
          <w:lang w:eastAsia="ru-RU" w:bidi="ru-RU"/>
        </w:rPr>
        <w:t xml:space="preserve"> ДОСААФ России</w:t>
      </w:r>
      <w:r w:rsidR="008E738E">
        <w:rPr>
          <w:rFonts w:ascii="Times New Roman" w:eastAsia="Times New Roman" w:hAnsi="Times New Roman" w:cs="Times New Roman"/>
          <w:color w:val="000000"/>
          <w:lang w:eastAsia="ru-RU" w:bidi="ru-RU"/>
        </w:rPr>
        <w:t xml:space="preserve"> Центрального района г. Читы </w:t>
      </w:r>
      <w:r w:rsidRPr="0033365F">
        <w:rPr>
          <w:rFonts w:ascii="Times New Roman" w:eastAsia="Times New Roman" w:hAnsi="Times New Roman" w:cs="Times New Roman"/>
          <w:color w:val="000000"/>
          <w:lang w:eastAsia="ru-RU" w:bidi="ru-RU"/>
        </w:rPr>
        <w:t>Забайкальского края.</w:t>
      </w:r>
    </w:p>
    <w:p w:rsidR="008445DA" w:rsidRPr="008445DA" w:rsidRDefault="008445DA" w:rsidP="008445DA">
      <w:pPr>
        <w:widowControl w:val="0"/>
        <w:spacing w:after="216" w:line="210" w:lineRule="exact"/>
        <w:ind w:left="4020"/>
        <w:outlineLvl w:val="0"/>
        <w:rPr>
          <w:rFonts w:ascii="Times New Roman" w:eastAsia="Garamond" w:hAnsi="Times New Roman" w:cs="Times New Roman"/>
          <w:b/>
          <w:bCs/>
          <w:color w:val="000000"/>
          <w:lang w:eastAsia="ru-RU" w:bidi="ru-RU"/>
        </w:rPr>
      </w:pPr>
    </w:p>
    <w:p w:rsidR="008445DA" w:rsidRPr="008445DA" w:rsidRDefault="008445DA" w:rsidP="008445DA">
      <w:pPr>
        <w:widowControl w:val="0"/>
        <w:spacing w:after="216" w:line="210" w:lineRule="exact"/>
        <w:ind w:left="4020"/>
        <w:outlineLvl w:val="0"/>
        <w:rPr>
          <w:rFonts w:ascii="Times New Roman" w:eastAsia="Garamond" w:hAnsi="Times New Roman" w:cs="Times New Roman"/>
          <w:b/>
          <w:bCs/>
          <w:color w:val="000000"/>
          <w:lang w:eastAsia="ru-RU" w:bidi="ru-RU"/>
        </w:rPr>
      </w:pPr>
    </w:p>
    <w:p w:rsidR="008445DA" w:rsidRPr="008445DA" w:rsidRDefault="008445DA" w:rsidP="00112A40">
      <w:pPr>
        <w:widowControl w:val="0"/>
        <w:spacing w:after="0" w:line="210" w:lineRule="exact"/>
        <w:jc w:val="center"/>
        <w:rPr>
          <w:rFonts w:ascii="Times New Roman" w:eastAsia="Times New Roman" w:hAnsi="Times New Roman" w:cs="Times New Roman"/>
          <w:b/>
          <w:bCs/>
          <w:color w:val="000000"/>
          <w:sz w:val="24"/>
          <w:szCs w:val="24"/>
          <w:lang w:eastAsia="ru-RU" w:bidi="ru-RU"/>
        </w:rPr>
      </w:pPr>
    </w:p>
    <w:p w:rsidR="00112A40" w:rsidRDefault="00112A40" w:rsidP="00112A40">
      <w:pPr>
        <w:widowControl w:val="0"/>
        <w:spacing w:after="0" w:line="210" w:lineRule="exact"/>
        <w:jc w:val="center"/>
        <w:rPr>
          <w:rFonts w:ascii="Times New Roman" w:eastAsia="Times New Roman" w:hAnsi="Times New Roman" w:cs="Times New Roman"/>
          <w:b/>
          <w:bCs/>
          <w:color w:val="000000"/>
          <w:sz w:val="24"/>
          <w:szCs w:val="24"/>
          <w:lang w:eastAsia="ru-RU" w:bidi="ru-RU"/>
        </w:rPr>
      </w:pPr>
    </w:p>
    <w:p w:rsidR="00112A40" w:rsidRDefault="00112A40" w:rsidP="00112A40">
      <w:pPr>
        <w:widowControl w:val="0"/>
        <w:spacing w:after="0" w:line="210" w:lineRule="exact"/>
        <w:jc w:val="center"/>
        <w:rPr>
          <w:rFonts w:ascii="Times New Roman" w:eastAsia="Times New Roman" w:hAnsi="Times New Roman" w:cs="Times New Roman"/>
          <w:b/>
          <w:bCs/>
          <w:color w:val="000000"/>
          <w:sz w:val="24"/>
          <w:szCs w:val="24"/>
          <w:lang w:eastAsia="ru-RU" w:bidi="ru-RU"/>
        </w:rPr>
      </w:pPr>
    </w:p>
    <w:p w:rsidR="00112A40" w:rsidRDefault="00112A40" w:rsidP="00112A40">
      <w:pPr>
        <w:widowControl w:val="0"/>
        <w:spacing w:after="0" w:line="210" w:lineRule="exact"/>
        <w:jc w:val="center"/>
        <w:rPr>
          <w:rFonts w:ascii="Times New Roman" w:eastAsia="Times New Roman" w:hAnsi="Times New Roman" w:cs="Times New Roman"/>
          <w:b/>
          <w:bCs/>
          <w:color w:val="000000"/>
          <w:sz w:val="24"/>
          <w:szCs w:val="24"/>
          <w:lang w:eastAsia="ru-RU" w:bidi="ru-RU"/>
        </w:rPr>
      </w:pPr>
    </w:p>
    <w:p w:rsidR="00BA76C3" w:rsidRDefault="00BF7AAE" w:rsidP="00D3686E">
      <w:pPr>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Приложение 1</w:t>
      </w:r>
      <w:r w:rsidR="00886052">
        <w:rPr>
          <w:rFonts w:ascii="Times New Roman" w:eastAsiaTheme="minorEastAsia" w:hAnsi="Times New Roman" w:cs="Times New Roman"/>
          <w:noProof/>
          <w:sz w:val="24"/>
          <w:szCs w:val="24"/>
          <w:lang w:eastAsia="ru-RU"/>
        </w:rPr>
        <w:drawing>
          <wp:inline distT="0" distB="0" distL="0" distR="0">
            <wp:extent cx="5934075" cy="8915400"/>
            <wp:effectExtent l="0" t="0" r="9525" b="0"/>
            <wp:docPr id="4" name="Рисунок 4" descr="F:\РАБОТА\2021\Образ-е ПРОГРАММЫ\2022\КАРТЫ\оди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БОТА\2021\Образ-е ПРОГРАММЫ\2022\КАРТЫ\один-1.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8915400"/>
                    </a:xfrm>
                    <a:prstGeom prst="rect">
                      <a:avLst/>
                    </a:prstGeom>
                    <a:noFill/>
                    <a:ln>
                      <a:noFill/>
                    </a:ln>
                  </pic:spPr>
                </pic:pic>
              </a:graphicData>
            </a:graphic>
          </wp:inline>
        </w:drawing>
      </w:r>
    </w:p>
    <w:p w:rsidR="00BA76C3" w:rsidRDefault="00886052" w:rsidP="00BE5F62">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noProof/>
          <w:sz w:val="24"/>
          <w:szCs w:val="24"/>
          <w:lang w:eastAsia="ru-RU"/>
        </w:rPr>
        <w:lastRenderedPageBreak/>
        <w:drawing>
          <wp:inline distT="0" distB="0" distL="0" distR="0">
            <wp:extent cx="5876925" cy="8834509"/>
            <wp:effectExtent l="0" t="0" r="0" b="5080"/>
            <wp:docPr id="6" name="Рисунок 6" descr="F:\РАБОТА\2021\Образ-е ПРОГРАММЫ\2022\КАРТЫ\дв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РАБОТА\2021\Образ-е ПРОГРАММЫ\2022\КАРТЫ\два-2.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9304" cy="8853118"/>
                    </a:xfrm>
                    <a:prstGeom prst="rect">
                      <a:avLst/>
                    </a:prstGeom>
                    <a:noFill/>
                    <a:ln>
                      <a:noFill/>
                    </a:ln>
                  </pic:spPr>
                </pic:pic>
              </a:graphicData>
            </a:graphic>
          </wp:inline>
        </w:drawing>
      </w:r>
    </w:p>
    <w:p w:rsidR="00BA76C3" w:rsidRDefault="00BA76C3" w:rsidP="00BE5F62">
      <w:pPr>
        <w:jc w:val="center"/>
        <w:rPr>
          <w:rFonts w:ascii="Times New Roman" w:eastAsiaTheme="minorEastAsia" w:hAnsi="Times New Roman" w:cs="Times New Roman"/>
          <w:sz w:val="24"/>
          <w:szCs w:val="24"/>
          <w:lang w:eastAsia="ru-RU"/>
        </w:rPr>
      </w:pPr>
    </w:p>
    <w:p w:rsidR="000E6234" w:rsidRDefault="000E6234" w:rsidP="00BE5F62">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noProof/>
          <w:sz w:val="24"/>
          <w:szCs w:val="24"/>
          <w:lang w:eastAsia="ru-RU"/>
        </w:rPr>
        <w:lastRenderedPageBreak/>
        <w:drawing>
          <wp:inline distT="0" distB="0" distL="0" distR="0">
            <wp:extent cx="5876925" cy="8810625"/>
            <wp:effectExtent l="0" t="0" r="9525" b="9525"/>
            <wp:docPr id="12" name="Рисунок 12" descr="F:\РАБОТА\2021\Образ-е ПРОГРАММЫ\2022\КАРТЫ\четыр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РАБОТА\2021\Образ-е ПРОГРАММЫ\2022\КАРТЫ\четыре-4.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76925" cy="8810625"/>
                    </a:xfrm>
                    <a:prstGeom prst="rect">
                      <a:avLst/>
                    </a:prstGeom>
                    <a:noFill/>
                    <a:ln>
                      <a:noFill/>
                    </a:ln>
                  </pic:spPr>
                </pic:pic>
              </a:graphicData>
            </a:graphic>
          </wp:inline>
        </w:drawing>
      </w:r>
    </w:p>
    <w:p w:rsidR="000E6234" w:rsidRDefault="000E6234" w:rsidP="00BE5F62">
      <w:pPr>
        <w:jc w:val="center"/>
        <w:rPr>
          <w:rFonts w:ascii="Times New Roman" w:eastAsiaTheme="minorEastAsia" w:hAnsi="Times New Roman" w:cs="Times New Roman"/>
          <w:sz w:val="24"/>
          <w:szCs w:val="24"/>
          <w:lang w:eastAsia="ru-RU"/>
        </w:rPr>
      </w:pPr>
    </w:p>
    <w:p w:rsidR="00BA76C3" w:rsidRDefault="008F384B" w:rsidP="00BE5F62">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noProof/>
          <w:sz w:val="24"/>
          <w:szCs w:val="24"/>
          <w:lang w:eastAsia="ru-RU"/>
        </w:rPr>
        <w:lastRenderedPageBreak/>
        <w:drawing>
          <wp:inline distT="0" distB="0" distL="0" distR="0">
            <wp:extent cx="5934075" cy="8905875"/>
            <wp:effectExtent l="0" t="0" r="9525" b="9525"/>
            <wp:docPr id="8" name="Рисунок 8" descr="F:\РАБОТА\2021\Образ-е ПРОГРАММЫ\2022\КАРТЫ\тр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РАБОТА\2021\Образ-е ПРОГРАММЫ\2022\КАРТЫ\три-3.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8905875"/>
                    </a:xfrm>
                    <a:prstGeom prst="rect">
                      <a:avLst/>
                    </a:prstGeom>
                    <a:noFill/>
                    <a:ln>
                      <a:noFill/>
                    </a:ln>
                  </pic:spPr>
                </pic:pic>
              </a:graphicData>
            </a:graphic>
          </wp:inline>
        </w:drawing>
      </w:r>
    </w:p>
    <w:p w:rsidR="00BA76C3" w:rsidRDefault="00BA76C3" w:rsidP="000E6234">
      <w:pPr>
        <w:rPr>
          <w:rFonts w:ascii="Times New Roman" w:eastAsiaTheme="minorEastAsia" w:hAnsi="Times New Roman" w:cs="Times New Roman"/>
          <w:sz w:val="24"/>
          <w:szCs w:val="24"/>
          <w:lang w:eastAsia="ru-RU"/>
        </w:rPr>
      </w:pPr>
    </w:p>
    <w:p w:rsidR="00BA76C3" w:rsidRDefault="00913E67" w:rsidP="00BE5F62">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noProof/>
          <w:sz w:val="24"/>
          <w:szCs w:val="24"/>
          <w:lang w:eastAsia="ru-RU"/>
        </w:rPr>
        <w:lastRenderedPageBreak/>
        <w:drawing>
          <wp:inline distT="0" distB="0" distL="0" distR="0">
            <wp:extent cx="5943312" cy="8925359"/>
            <wp:effectExtent l="0" t="0" r="635" b="0"/>
            <wp:docPr id="10" name="Рисунок 10" descr="F:\РАБОТА\2021\Образ-е ПРОГРАММЫ\2022\КАРТЫ\пять-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РАБОТА\2021\Образ-е ПРОГРАММЫ\2022\КАРТЫ\пять-5.jp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52061" cy="8938497"/>
                    </a:xfrm>
                    <a:prstGeom prst="rect">
                      <a:avLst/>
                    </a:prstGeom>
                    <a:noFill/>
                    <a:ln>
                      <a:noFill/>
                    </a:ln>
                  </pic:spPr>
                </pic:pic>
              </a:graphicData>
            </a:graphic>
          </wp:inline>
        </w:drawing>
      </w:r>
    </w:p>
    <w:p w:rsidR="00BA76C3" w:rsidRDefault="00BA76C3" w:rsidP="00BE5F62">
      <w:pPr>
        <w:jc w:val="center"/>
        <w:rPr>
          <w:rFonts w:ascii="Times New Roman" w:eastAsiaTheme="minorEastAsia" w:hAnsi="Times New Roman" w:cs="Times New Roman"/>
          <w:sz w:val="24"/>
          <w:szCs w:val="24"/>
          <w:lang w:eastAsia="ru-RU"/>
        </w:rPr>
      </w:pPr>
    </w:p>
    <w:p w:rsidR="00BA76C3" w:rsidRDefault="001F0943" w:rsidP="00BE5F62">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noProof/>
          <w:sz w:val="24"/>
          <w:szCs w:val="24"/>
          <w:lang w:eastAsia="ru-RU"/>
        </w:rPr>
        <w:lastRenderedPageBreak/>
        <w:drawing>
          <wp:inline distT="0" distB="0" distL="0" distR="0">
            <wp:extent cx="5918200" cy="8877300"/>
            <wp:effectExtent l="0" t="0" r="6350" b="0"/>
            <wp:docPr id="11" name="Рисунок 11" descr="F:\РАБОТА\2021\Образ-е ПРОГРАММЫ\2022\КАРТЫ\шесть-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РАБОТА\2021\Образ-е ПРОГРАММЫ\2022\КАРТЫ\шесть-6.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20461" cy="8880691"/>
                    </a:xfrm>
                    <a:prstGeom prst="rect">
                      <a:avLst/>
                    </a:prstGeom>
                    <a:noFill/>
                    <a:ln>
                      <a:noFill/>
                    </a:ln>
                  </pic:spPr>
                </pic:pic>
              </a:graphicData>
            </a:graphic>
          </wp:inline>
        </w:drawing>
      </w:r>
    </w:p>
    <w:p w:rsidR="00BA76C3" w:rsidRDefault="00BA76C3" w:rsidP="00BE5F62">
      <w:pPr>
        <w:jc w:val="center"/>
        <w:rPr>
          <w:rFonts w:ascii="Times New Roman" w:eastAsiaTheme="minorEastAsia" w:hAnsi="Times New Roman" w:cs="Times New Roman"/>
          <w:sz w:val="24"/>
          <w:szCs w:val="24"/>
          <w:lang w:eastAsia="ru-RU"/>
        </w:rPr>
      </w:pPr>
    </w:p>
    <w:p w:rsidR="001F0943" w:rsidRPr="00CA0B7D" w:rsidRDefault="001F0943" w:rsidP="001F0943">
      <w:pPr>
        <w:pStyle w:val="20"/>
        <w:shd w:val="clear" w:color="auto" w:fill="auto"/>
        <w:spacing w:line="317" w:lineRule="exact"/>
        <w:ind w:firstLine="620"/>
        <w:jc w:val="right"/>
        <w:rPr>
          <w:sz w:val="24"/>
          <w:szCs w:val="24"/>
        </w:rPr>
      </w:pPr>
      <w:r w:rsidRPr="00CA0B7D">
        <w:rPr>
          <w:sz w:val="24"/>
          <w:szCs w:val="24"/>
        </w:rPr>
        <w:lastRenderedPageBreak/>
        <w:t>Приложение 2</w:t>
      </w:r>
    </w:p>
    <w:p w:rsidR="001F0943" w:rsidRPr="001F0943" w:rsidRDefault="001F0943" w:rsidP="001F0943">
      <w:pPr>
        <w:pStyle w:val="20"/>
        <w:shd w:val="clear" w:color="auto" w:fill="auto"/>
        <w:spacing w:line="317" w:lineRule="exact"/>
        <w:rPr>
          <w:sz w:val="22"/>
          <w:szCs w:val="22"/>
        </w:rPr>
      </w:pPr>
      <w:r w:rsidRPr="001F0943">
        <w:rPr>
          <w:sz w:val="22"/>
          <w:szCs w:val="22"/>
        </w:rPr>
        <w:t xml:space="preserve">     В процессе обучения и тестирования используется лицензионная профессиональная версия программного продукта «Интерактивная автошкола. Профессиональная версия» компании «МААШ». Программный продукт на пяти </w:t>
      </w:r>
      <w:r w:rsidRPr="001F0943">
        <w:rPr>
          <w:sz w:val="22"/>
          <w:szCs w:val="22"/>
          <w:lang w:val="en-US" w:bidi="en-US"/>
        </w:rPr>
        <w:t>CD</w:t>
      </w:r>
      <w:r w:rsidRPr="001F0943">
        <w:rPr>
          <w:sz w:val="22"/>
          <w:szCs w:val="22"/>
        </w:rPr>
        <w:t>дисках с ключом. Содержит теоретическую составляющую подготовки водителей категори</w:t>
      </w:r>
      <w:r w:rsidR="008E738E">
        <w:rPr>
          <w:sz w:val="22"/>
          <w:szCs w:val="22"/>
        </w:rPr>
        <w:t xml:space="preserve">и«В». </w:t>
      </w:r>
      <w:r w:rsidRPr="001F0943">
        <w:rPr>
          <w:sz w:val="22"/>
          <w:szCs w:val="22"/>
        </w:rPr>
        <w:t xml:space="preserve">Изготовлена по заказу </w:t>
      </w:r>
      <w:r w:rsidR="008E738E">
        <w:rPr>
          <w:color w:val="000000"/>
          <w:lang w:eastAsia="ru-RU" w:bidi="ru-RU"/>
        </w:rPr>
        <w:t>МО</w:t>
      </w:r>
      <w:r w:rsidR="008E738E" w:rsidRPr="0033365F">
        <w:rPr>
          <w:color w:val="000000"/>
          <w:lang w:eastAsia="ru-RU" w:bidi="ru-RU"/>
        </w:rPr>
        <w:t xml:space="preserve"> ДОСААФ России</w:t>
      </w:r>
      <w:r w:rsidR="008E738E">
        <w:rPr>
          <w:color w:val="000000"/>
          <w:lang w:eastAsia="ru-RU" w:bidi="ru-RU"/>
        </w:rPr>
        <w:t xml:space="preserve"> Центрального района г. Читы </w:t>
      </w:r>
      <w:r w:rsidR="008E738E" w:rsidRPr="0033365F">
        <w:rPr>
          <w:color w:val="000000"/>
          <w:lang w:eastAsia="ru-RU" w:bidi="ru-RU"/>
        </w:rPr>
        <w:t>Забайкальского края</w:t>
      </w:r>
      <w:r w:rsidR="008E738E">
        <w:rPr>
          <w:color w:val="000000"/>
          <w:lang w:eastAsia="ru-RU" w:bidi="ru-RU"/>
        </w:rPr>
        <w:t>.</w:t>
      </w: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BA76C3" w:rsidRDefault="00BA76C3" w:rsidP="00BE5F62">
      <w:pPr>
        <w:jc w:val="center"/>
        <w:rPr>
          <w:rFonts w:ascii="Times New Roman" w:eastAsiaTheme="minorEastAsia" w:hAnsi="Times New Roman" w:cs="Times New Roman"/>
          <w:sz w:val="24"/>
          <w:szCs w:val="24"/>
          <w:lang w:eastAsia="ru-RU"/>
        </w:rPr>
      </w:pPr>
    </w:p>
    <w:p w:rsidR="008249CF" w:rsidRDefault="008249CF" w:rsidP="001F0943">
      <w:pPr>
        <w:rPr>
          <w:rFonts w:ascii="Times New Roman" w:eastAsiaTheme="minorEastAsia" w:hAnsi="Times New Roman" w:cs="Times New Roman"/>
          <w:sz w:val="24"/>
          <w:szCs w:val="24"/>
          <w:lang w:eastAsia="ru-RU"/>
        </w:rPr>
      </w:pPr>
    </w:p>
    <w:sectPr w:rsidR="008249CF" w:rsidSect="003557D0">
      <w:headerReference w:type="default" r:id="rId53"/>
      <w:pgSz w:w="11906" w:h="16838"/>
      <w:pgMar w:top="1134"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0182" w:rsidRDefault="00C10182" w:rsidP="002124D1">
      <w:pPr>
        <w:spacing w:after="0" w:line="240" w:lineRule="auto"/>
      </w:pPr>
      <w:r>
        <w:separator/>
      </w:r>
    </w:p>
  </w:endnote>
  <w:endnote w:type="continuationSeparator" w:id="1">
    <w:p w:rsidR="00C10182" w:rsidRDefault="00C10182" w:rsidP="002124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0182" w:rsidRDefault="00C10182" w:rsidP="002124D1">
      <w:pPr>
        <w:spacing w:after="0" w:line="240" w:lineRule="auto"/>
      </w:pPr>
      <w:r>
        <w:separator/>
      </w:r>
    </w:p>
  </w:footnote>
  <w:footnote w:type="continuationSeparator" w:id="1">
    <w:p w:rsidR="00C10182" w:rsidRDefault="00C10182" w:rsidP="002124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2585419"/>
      <w:docPartObj>
        <w:docPartGallery w:val="Page Numbers (Top of Page)"/>
        <w:docPartUnique/>
      </w:docPartObj>
    </w:sdtPr>
    <w:sdtContent>
      <w:p w:rsidR="0055095C" w:rsidRDefault="00BE7043">
        <w:pPr>
          <w:pStyle w:val="a6"/>
          <w:jc w:val="center"/>
        </w:pPr>
        <w:r>
          <w:fldChar w:fldCharType="begin"/>
        </w:r>
        <w:r w:rsidR="0055095C">
          <w:instrText>PAGE   \* MERGEFORMAT</w:instrText>
        </w:r>
        <w:r>
          <w:fldChar w:fldCharType="separate"/>
        </w:r>
        <w:r w:rsidR="00F00FBA">
          <w:rPr>
            <w:noProof/>
          </w:rPr>
          <w:t>4</w:t>
        </w:r>
        <w:r>
          <w:fldChar w:fldCharType="end"/>
        </w:r>
      </w:p>
    </w:sdtContent>
  </w:sdt>
  <w:p w:rsidR="0055095C" w:rsidRDefault="0055095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54381"/>
    <w:multiLevelType w:val="hybridMultilevel"/>
    <w:tmpl w:val="DFF42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146CCA"/>
    <w:multiLevelType w:val="hybridMultilevel"/>
    <w:tmpl w:val="181E8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4030F1"/>
    <w:multiLevelType w:val="hybridMultilevel"/>
    <w:tmpl w:val="ACEEC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690197"/>
    <w:multiLevelType w:val="multilevel"/>
    <w:tmpl w:val="280E155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2600DC5"/>
    <w:multiLevelType w:val="hybridMultilevel"/>
    <w:tmpl w:val="03F40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6028D1"/>
    <w:multiLevelType w:val="hybridMultilevel"/>
    <w:tmpl w:val="98AEC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F36C86"/>
    <w:multiLevelType w:val="multilevel"/>
    <w:tmpl w:val="2F4CBC66"/>
    <w:lvl w:ilvl="0">
      <w:start w:val="1"/>
      <w:numFmt w:val="decimal"/>
      <w:lvlText w:val="2.%1."/>
      <w:lvlJc w:val="left"/>
      <w:rPr>
        <w:rFonts w:ascii="Garamond" w:eastAsia="Garamond" w:hAnsi="Garamond" w:cs="Garamond"/>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561640"/>
    <w:multiLevelType w:val="hybridMultilevel"/>
    <w:tmpl w:val="AB382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462D67"/>
    <w:multiLevelType w:val="hybridMultilevel"/>
    <w:tmpl w:val="E83CF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941790"/>
    <w:multiLevelType w:val="hybridMultilevel"/>
    <w:tmpl w:val="40BE3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812598"/>
    <w:multiLevelType w:val="hybridMultilevel"/>
    <w:tmpl w:val="C9A42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DB2B19"/>
    <w:multiLevelType w:val="hybridMultilevel"/>
    <w:tmpl w:val="48566CB8"/>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
    <w:nsid w:val="29A37CA4"/>
    <w:multiLevelType w:val="multilevel"/>
    <w:tmpl w:val="ADFAF3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250C1E"/>
    <w:multiLevelType w:val="hybridMultilevel"/>
    <w:tmpl w:val="B35E9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B00EFD"/>
    <w:multiLevelType w:val="multilevel"/>
    <w:tmpl w:val="5FB2C702"/>
    <w:lvl w:ilvl="0">
      <w:start w:val="1"/>
      <w:numFmt w:val="decimal"/>
      <w:lvlText w:val="1.%1."/>
      <w:lvlJc w:val="left"/>
      <w:rPr>
        <w:rFonts w:ascii="Garamond" w:eastAsia="Garamond" w:hAnsi="Garamond" w:cs="Garamond"/>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950535"/>
    <w:multiLevelType w:val="hybridMultilevel"/>
    <w:tmpl w:val="01F2D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814497"/>
    <w:multiLevelType w:val="hybridMultilevel"/>
    <w:tmpl w:val="18446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923D2E"/>
    <w:multiLevelType w:val="hybridMultilevel"/>
    <w:tmpl w:val="76AE9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F10448"/>
    <w:multiLevelType w:val="hybridMultilevel"/>
    <w:tmpl w:val="DEECC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CE51B4"/>
    <w:multiLevelType w:val="hybridMultilevel"/>
    <w:tmpl w:val="7644B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21E649C"/>
    <w:multiLevelType w:val="multilevel"/>
    <w:tmpl w:val="20CC8CF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B7F3E2B"/>
    <w:multiLevelType w:val="multilevel"/>
    <w:tmpl w:val="662E58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3817619"/>
    <w:multiLevelType w:val="hybridMultilevel"/>
    <w:tmpl w:val="D870B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C731A09"/>
    <w:multiLevelType w:val="multilevel"/>
    <w:tmpl w:val="FD067DB6"/>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EF37CF3"/>
    <w:multiLevelType w:val="hybridMultilevel"/>
    <w:tmpl w:val="AC5EF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23"/>
  </w:num>
  <w:num w:numId="4">
    <w:abstractNumId w:val="2"/>
  </w:num>
  <w:num w:numId="5">
    <w:abstractNumId w:val="5"/>
  </w:num>
  <w:num w:numId="6">
    <w:abstractNumId w:val="10"/>
  </w:num>
  <w:num w:numId="7">
    <w:abstractNumId w:val="22"/>
  </w:num>
  <w:num w:numId="8">
    <w:abstractNumId w:val="8"/>
  </w:num>
  <w:num w:numId="9">
    <w:abstractNumId w:val="15"/>
  </w:num>
  <w:num w:numId="10">
    <w:abstractNumId w:val="24"/>
  </w:num>
  <w:num w:numId="11">
    <w:abstractNumId w:val="19"/>
  </w:num>
  <w:num w:numId="12">
    <w:abstractNumId w:val="18"/>
  </w:num>
  <w:num w:numId="13">
    <w:abstractNumId w:val="16"/>
  </w:num>
  <w:num w:numId="14">
    <w:abstractNumId w:val="12"/>
  </w:num>
  <w:num w:numId="15">
    <w:abstractNumId w:val="11"/>
  </w:num>
  <w:num w:numId="16">
    <w:abstractNumId w:val="4"/>
  </w:num>
  <w:num w:numId="17">
    <w:abstractNumId w:val="1"/>
  </w:num>
  <w:num w:numId="18">
    <w:abstractNumId w:val="0"/>
  </w:num>
  <w:num w:numId="19">
    <w:abstractNumId w:val="7"/>
  </w:num>
  <w:num w:numId="20">
    <w:abstractNumId w:val="14"/>
  </w:num>
  <w:num w:numId="21">
    <w:abstractNumId w:val="6"/>
  </w:num>
  <w:num w:numId="22">
    <w:abstractNumId w:val="20"/>
  </w:num>
  <w:num w:numId="23">
    <w:abstractNumId w:val="17"/>
  </w:num>
  <w:num w:numId="24">
    <w:abstractNumId w:val="9"/>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266"/>
  </w:hdrShapeDefaults>
  <w:footnotePr>
    <w:footnote w:id="0"/>
    <w:footnote w:id="1"/>
  </w:footnotePr>
  <w:endnotePr>
    <w:endnote w:id="0"/>
    <w:endnote w:id="1"/>
  </w:endnotePr>
  <w:compat/>
  <w:rsids>
    <w:rsidRoot w:val="00AD6BF1"/>
    <w:rsid w:val="00002ECA"/>
    <w:rsid w:val="00010DD4"/>
    <w:rsid w:val="000763B0"/>
    <w:rsid w:val="00086739"/>
    <w:rsid w:val="000A0AC8"/>
    <w:rsid w:val="000A1DE9"/>
    <w:rsid w:val="000D5670"/>
    <w:rsid w:val="000E5E0F"/>
    <w:rsid w:val="000E6234"/>
    <w:rsid w:val="000F4D85"/>
    <w:rsid w:val="00101745"/>
    <w:rsid w:val="00112A40"/>
    <w:rsid w:val="001538F6"/>
    <w:rsid w:val="00172A73"/>
    <w:rsid w:val="001A611F"/>
    <w:rsid w:val="001C1281"/>
    <w:rsid w:val="001D3C5E"/>
    <w:rsid w:val="001F0943"/>
    <w:rsid w:val="001F4509"/>
    <w:rsid w:val="00202240"/>
    <w:rsid w:val="002124D1"/>
    <w:rsid w:val="00222173"/>
    <w:rsid w:val="00226A67"/>
    <w:rsid w:val="00276394"/>
    <w:rsid w:val="002B1989"/>
    <w:rsid w:val="002C2B98"/>
    <w:rsid w:val="002F2F94"/>
    <w:rsid w:val="003074BD"/>
    <w:rsid w:val="003320C7"/>
    <w:rsid w:val="0033365F"/>
    <w:rsid w:val="00350768"/>
    <w:rsid w:val="003557D0"/>
    <w:rsid w:val="00355F7E"/>
    <w:rsid w:val="00373C18"/>
    <w:rsid w:val="003A0741"/>
    <w:rsid w:val="003D54C2"/>
    <w:rsid w:val="003E0219"/>
    <w:rsid w:val="003F210F"/>
    <w:rsid w:val="00404136"/>
    <w:rsid w:val="004B64D4"/>
    <w:rsid w:val="004C4878"/>
    <w:rsid w:val="00534585"/>
    <w:rsid w:val="00541B81"/>
    <w:rsid w:val="005476BD"/>
    <w:rsid w:val="0055095C"/>
    <w:rsid w:val="00562CA3"/>
    <w:rsid w:val="005A158D"/>
    <w:rsid w:val="005A4E2C"/>
    <w:rsid w:val="005B1D34"/>
    <w:rsid w:val="005D3AA6"/>
    <w:rsid w:val="005E39B7"/>
    <w:rsid w:val="005E4031"/>
    <w:rsid w:val="005F54B2"/>
    <w:rsid w:val="00612E92"/>
    <w:rsid w:val="00631DF3"/>
    <w:rsid w:val="006352BC"/>
    <w:rsid w:val="00657768"/>
    <w:rsid w:val="00660232"/>
    <w:rsid w:val="00697E1B"/>
    <w:rsid w:val="006C1E81"/>
    <w:rsid w:val="006E1A3C"/>
    <w:rsid w:val="006F0C1A"/>
    <w:rsid w:val="006F54DF"/>
    <w:rsid w:val="0076094E"/>
    <w:rsid w:val="00762F86"/>
    <w:rsid w:val="007D4F45"/>
    <w:rsid w:val="00813BCA"/>
    <w:rsid w:val="00820DD7"/>
    <w:rsid w:val="008249CF"/>
    <w:rsid w:val="00840FA1"/>
    <w:rsid w:val="008445DA"/>
    <w:rsid w:val="00863F0A"/>
    <w:rsid w:val="00870E9A"/>
    <w:rsid w:val="008851E2"/>
    <w:rsid w:val="00886052"/>
    <w:rsid w:val="008A3D7B"/>
    <w:rsid w:val="008B73EB"/>
    <w:rsid w:val="008C7323"/>
    <w:rsid w:val="008E738E"/>
    <w:rsid w:val="008F384B"/>
    <w:rsid w:val="00913E67"/>
    <w:rsid w:val="00972B53"/>
    <w:rsid w:val="009836F1"/>
    <w:rsid w:val="0098637B"/>
    <w:rsid w:val="009C620D"/>
    <w:rsid w:val="009D556F"/>
    <w:rsid w:val="00A36529"/>
    <w:rsid w:val="00A40C7B"/>
    <w:rsid w:val="00A5079C"/>
    <w:rsid w:val="00A6597D"/>
    <w:rsid w:val="00A77B86"/>
    <w:rsid w:val="00A92E55"/>
    <w:rsid w:val="00A94D63"/>
    <w:rsid w:val="00A9664B"/>
    <w:rsid w:val="00AC7FA1"/>
    <w:rsid w:val="00AD6BF1"/>
    <w:rsid w:val="00B355B3"/>
    <w:rsid w:val="00B91370"/>
    <w:rsid w:val="00B94012"/>
    <w:rsid w:val="00BA76C3"/>
    <w:rsid w:val="00BC1DDF"/>
    <w:rsid w:val="00BD787D"/>
    <w:rsid w:val="00BE5F62"/>
    <w:rsid w:val="00BE7043"/>
    <w:rsid w:val="00BF7AAE"/>
    <w:rsid w:val="00C10182"/>
    <w:rsid w:val="00C24254"/>
    <w:rsid w:val="00C32814"/>
    <w:rsid w:val="00C51EF9"/>
    <w:rsid w:val="00CA0B7D"/>
    <w:rsid w:val="00CB2133"/>
    <w:rsid w:val="00CB363B"/>
    <w:rsid w:val="00CF45B3"/>
    <w:rsid w:val="00D0296C"/>
    <w:rsid w:val="00D07E13"/>
    <w:rsid w:val="00D319B6"/>
    <w:rsid w:val="00D3686E"/>
    <w:rsid w:val="00D37F7A"/>
    <w:rsid w:val="00D50D56"/>
    <w:rsid w:val="00D64352"/>
    <w:rsid w:val="00D72B31"/>
    <w:rsid w:val="00D9455A"/>
    <w:rsid w:val="00DB7179"/>
    <w:rsid w:val="00DD417A"/>
    <w:rsid w:val="00E02131"/>
    <w:rsid w:val="00E13FB9"/>
    <w:rsid w:val="00E410A4"/>
    <w:rsid w:val="00E4654C"/>
    <w:rsid w:val="00E57C34"/>
    <w:rsid w:val="00EA3A4C"/>
    <w:rsid w:val="00EA55F4"/>
    <w:rsid w:val="00EF0938"/>
    <w:rsid w:val="00EF68E2"/>
    <w:rsid w:val="00F00FBA"/>
    <w:rsid w:val="00F13AB3"/>
    <w:rsid w:val="00F2085B"/>
    <w:rsid w:val="00F42D8A"/>
    <w:rsid w:val="00F45B6F"/>
    <w:rsid w:val="00F527A2"/>
    <w:rsid w:val="00F659C9"/>
    <w:rsid w:val="00F724CA"/>
    <w:rsid w:val="00F7640F"/>
    <w:rsid w:val="00F77C15"/>
    <w:rsid w:val="00F969CE"/>
    <w:rsid w:val="00FB1174"/>
    <w:rsid w:val="00FC2D1F"/>
    <w:rsid w:val="00FC3D1D"/>
    <w:rsid w:val="00FE4EDE"/>
    <w:rsid w:val="00FF3C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8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6BF1"/>
    <w:pPr>
      <w:ind w:left="720"/>
      <w:contextualSpacing/>
    </w:pPr>
  </w:style>
  <w:style w:type="paragraph" w:styleId="a4">
    <w:name w:val="Balloon Text"/>
    <w:basedOn w:val="a"/>
    <w:link w:val="a5"/>
    <w:uiPriority w:val="99"/>
    <w:semiHidden/>
    <w:unhideWhenUsed/>
    <w:rsid w:val="00AD6BF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D6BF1"/>
    <w:rPr>
      <w:rFonts w:ascii="Segoe UI" w:hAnsi="Segoe UI" w:cs="Segoe UI"/>
      <w:sz w:val="18"/>
      <w:szCs w:val="18"/>
    </w:rPr>
  </w:style>
  <w:style w:type="paragraph" w:styleId="a6">
    <w:name w:val="header"/>
    <w:basedOn w:val="a"/>
    <w:link w:val="a7"/>
    <w:uiPriority w:val="99"/>
    <w:unhideWhenUsed/>
    <w:rsid w:val="002124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124D1"/>
  </w:style>
  <w:style w:type="paragraph" w:styleId="a8">
    <w:name w:val="footer"/>
    <w:basedOn w:val="a"/>
    <w:link w:val="a9"/>
    <w:uiPriority w:val="99"/>
    <w:unhideWhenUsed/>
    <w:rsid w:val="002124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124D1"/>
  </w:style>
  <w:style w:type="character" w:styleId="aa">
    <w:name w:val="Strong"/>
    <w:basedOn w:val="a0"/>
    <w:uiPriority w:val="22"/>
    <w:qFormat/>
    <w:rsid w:val="00CF45B3"/>
    <w:rPr>
      <w:b/>
      <w:bCs/>
    </w:rPr>
  </w:style>
  <w:style w:type="character" w:customStyle="1" w:styleId="1">
    <w:name w:val="Заголовок №1_"/>
    <w:basedOn w:val="a0"/>
    <w:link w:val="10"/>
    <w:rsid w:val="00CB363B"/>
    <w:rPr>
      <w:rFonts w:ascii="Times New Roman" w:eastAsia="Times New Roman" w:hAnsi="Times New Roman" w:cs="Times New Roman"/>
      <w:b/>
      <w:bCs/>
      <w:sz w:val="20"/>
      <w:szCs w:val="20"/>
      <w:shd w:val="clear" w:color="auto" w:fill="FFFFFF"/>
    </w:rPr>
  </w:style>
  <w:style w:type="character" w:customStyle="1" w:styleId="2">
    <w:name w:val="Основной текст (2)_"/>
    <w:basedOn w:val="a0"/>
    <w:link w:val="20"/>
    <w:rsid w:val="00CB363B"/>
    <w:rPr>
      <w:rFonts w:ascii="Times New Roman" w:eastAsia="Times New Roman" w:hAnsi="Times New Roman" w:cs="Times New Roman"/>
      <w:sz w:val="21"/>
      <w:szCs w:val="21"/>
      <w:shd w:val="clear" w:color="auto" w:fill="FFFFFF"/>
    </w:rPr>
  </w:style>
  <w:style w:type="paragraph" w:customStyle="1" w:styleId="10">
    <w:name w:val="Заголовок №1"/>
    <w:basedOn w:val="a"/>
    <w:link w:val="1"/>
    <w:rsid w:val="00CB363B"/>
    <w:pPr>
      <w:widowControl w:val="0"/>
      <w:shd w:val="clear" w:color="auto" w:fill="FFFFFF"/>
      <w:spacing w:after="180" w:line="245" w:lineRule="exact"/>
      <w:jc w:val="center"/>
      <w:outlineLvl w:val="0"/>
    </w:pPr>
    <w:rPr>
      <w:rFonts w:ascii="Times New Roman" w:eastAsia="Times New Roman" w:hAnsi="Times New Roman" w:cs="Times New Roman"/>
      <w:b/>
      <w:bCs/>
      <w:sz w:val="20"/>
      <w:szCs w:val="20"/>
    </w:rPr>
  </w:style>
  <w:style w:type="paragraph" w:customStyle="1" w:styleId="20">
    <w:name w:val="Основной текст (2)"/>
    <w:basedOn w:val="a"/>
    <w:link w:val="2"/>
    <w:rsid w:val="00CB363B"/>
    <w:pPr>
      <w:widowControl w:val="0"/>
      <w:shd w:val="clear" w:color="auto" w:fill="FFFFFF"/>
      <w:spacing w:before="180" w:after="0" w:line="254" w:lineRule="exact"/>
      <w:jc w:val="both"/>
    </w:pPr>
    <w:rPr>
      <w:rFonts w:ascii="Times New Roman" w:eastAsia="Times New Roman" w:hAnsi="Times New Roman" w:cs="Times New Roman"/>
      <w:sz w:val="21"/>
      <w:szCs w:val="21"/>
    </w:rPr>
  </w:style>
  <w:style w:type="paragraph" w:customStyle="1" w:styleId="ConsPlusNormal">
    <w:name w:val="ConsPlusNormal"/>
    <w:rsid w:val="00D37F7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rsid w:val="00D37F7A"/>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20pt">
    <w:name w:val="Основной текст (2) + Курсив;Интервал 0 pt"/>
    <w:basedOn w:val="2"/>
    <w:rsid w:val="00CA0B7D"/>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ru-RU" w:eastAsia="ru-RU" w:bidi="ru-RU"/>
    </w:rPr>
  </w:style>
  <w:style w:type="character" w:customStyle="1" w:styleId="ab">
    <w:name w:val="Оглавление_"/>
    <w:basedOn w:val="a0"/>
    <w:link w:val="ac"/>
    <w:rsid w:val="008445DA"/>
    <w:rPr>
      <w:rFonts w:ascii="Garamond" w:eastAsia="Garamond" w:hAnsi="Garamond" w:cs="Garamond"/>
      <w:shd w:val="clear" w:color="auto" w:fill="FFFFFF"/>
    </w:rPr>
  </w:style>
  <w:style w:type="paragraph" w:customStyle="1" w:styleId="ac">
    <w:name w:val="Оглавление"/>
    <w:basedOn w:val="a"/>
    <w:link w:val="ab"/>
    <w:rsid w:val="008445DA"/>
    <w:pPr>
      <w:widowControl w:val="0"/>
      <w:shd w:val="clear" w:color="auto" w:fill="FFFFFF"/>
      <w:spacing w:after="0" w:line="250" w:lineRule="exact"/>
      <w:ind w:hanging="280"/>
      <w:jc w:val="both"/>
    </w:pPr>
    <w:rPr>
      <w:rFonts w:ascii="Garamond" w:eastAsia="Garamond" w:hAnsi="Garamond" w:cs="Garamond"/>
    </w:rPr>
  </w:style>
  <w:style w:type="character" w:customStyle="1" w:styleId="3">
    <w:name w:val="Основной текст (3)_"/>
    <w:basedOn w:val="a0"/>
    <w:link w:val="30"/>
    <w:rsid w:val="0033365F"/>
    <w:rPr>
      <w:rFonts w:ascii="Times New Roman" w:eastAsia="Times New Roman" w:hAnsi="Times New Roman" w:cs="Times New Roman"/>
      <w:b/>
      <w:bCs/>
      <w:sz w:val="21"/>
      <w:szCs w:val="21"/>
      <w:shd w:val="clear" w:color="auto" w:fill="FFFFFF"/>
    </w:rPr>
  </w:style>
  <w:style w:type="paragraph" w:customStyle="1" w:styleId="30">
    <w:name w:val="Основной текст (3)"/>
    <w:basedOn w:val="a"/>
    <w:link w:val="3"/>
    <w:rsid w:val="0033365F"/>
    <w:pPr>
      <w:widowControl w:val="0"/>
      <w:shd w:val="clear" w:color="auto" w:fill="FFFFFF"/>
      <w:spacing w:after="300" w:line="0" w:lineRule="atLeast"/>
      <w:jc w:val="center"/>
    </w:pPr>
    <w:rPr>
      <w:rFonts w:ascii="Times New Roman" w:eastAsia="Times New Roman" w:hAnsi="Times New Roman" w:cs="Times New Roman"/>
      <w:b/>
      <w:bCs/>
      <w:sz w:val="21"/>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rmativ.kontur.ru/document?moduleid=1&amp;documentid=416094" TargetMode="External"/><Relationship Id="rId18" Type="http://schemas.openxmlformats.org/officeDocument/2006/relationships/hyperlink" Target="https://normativ.kontur.ru/document?moduleid=1&amp;documentid=352263" TargetMode="External"/><Relationship Id="rId26" Type="http://schemas.openxmlformats.org/officeDocument/2006/relationships/hyperlink" Target="https://normativ.kontur.ru/document?moduleid=1&amp;documentid=385080" TargetMode="External"/><Relationship Id="rId39" Type="http://schemas.openxmlformats.org/officeDocument/2006/relationships/hyperlink" Target="https://normativ.kontur.ru/document?moduleid=1&amp;documentid=387058" TargetMode="External"/><Relationship Id="rId21" Type="http://schemas.openxmlformats.org/officeDocument/2006/relationships/hyperlink" Target="https://normativ.kontur.ru/document?moduleid=1&amp;documentid=352263" TargetMode="External"/><Relationship Id="rId34" Type="http://schemas.openxmlformats.org/officeDocument/2006/relationships/hyperlink" Target="https://normativ.kontur.ru/document?moduleid=1&amp;documentid=352263" TargetMode="External"/><Relationship Id="rId42" Type="http://schemas.openxmlformats.org/officeDocument/2006/relationships/hyperlink" Target="https://normativ.kontur.ru/document?moduleid=1&amp;documentid=416094" TargetMode="Externa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normativ.kontur.ru/document?moduleid=1&amp;documentid=376556" TargetMode="External"/><Relationship Id="rId17" Type="http://schemas.openxmlformats.org/officeDocument/2006/relationships/hyperlink" Target="https://normativ.kontur.ru/document?moduleid=1&amp;documentid=352263" TargetMode="External"/><Relationship Id="rId25" Type="http://schemas.openxmlformats.org/officeDocument/2006/relationships/hyperlink" Target="https://normativ.kontur.ru/document?moduleid=1&amp;documentid=408738" TargetMode="External"/><Relationship Id="rId33" Type="http://schemas.openxmlformats.org/officeDocument/2006/relationships/image" Target="media/image2.png"/><Relationship Id="rId38" Type="http://schemas.openxmlformats.org/officeDocument/2006/relationships/hyperlink" Target="https://normativ.kontur.ru/document?moduleid=1&amp;documentid=387058" TargetMode="External"/><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normativ.kontur.ru/document?moduleid=1&amp;documentid=352263" TargetMode="External"/><Relationship Id="rId20" Type="http://schemas.openxmlformats.org/officeDocument/2006/relationships/hyperlink" Target="https://normativ.kontur.ru/document?moduleid=1&amp;documentid=352263" TargetMode="External"/><Relationship Id="rId29" Type="http://schemas.openxmlformats.org/officeDocument/2006/relationships/hyperlink" Target="https://normativ.kontur.ru/document?moduleid=1&amp;documentid=322539" TargetMode="External"/><Relationship Id="rId41" Type="http://schemas.openxmlformats.org/officeDocument/2006/relationships/hyperlink" Target="https://normativ.kontur.ru/document?moduleid=1&amp;documentid=387058"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mativ.kontur.ru/document?moduleid=1&amp;documentid=370328" TargetMode="External"/><Relationship Id="rId24" Type="http://schemas.openxmlformats.org/officeDocument/2006/relationships/hyperlink" Target="https://normativ.kontur.ru/document?moduleid=1&amp;documentid=408738" TargetMode="External"/><Relationship Id="rId32" Type="http://schemas.openxmlformats.org/officeDocument/2006/relationships/hyperlink" Target="https://normativ.kontur.ru/document?moduleid=1&amp;documentid=352263" TargetMode="External"/><Relationship Id="rId37" Type="http://schemas.openxmlformats.org/officeDocument/2006/relationships/hyperlink" Target="https://normativ.kontur.ru/document?moduleid=1&amp;documentid=387058" TargetMode="External"/><Relationship Id="rId40" Type="http://schemas.openxmlformats.org/officeDocument/2006/relationships/hyperlink" Target="https://normativ.kontur.ru/document?moduleid=1&amp;documentid=387058" TargetMode="External"/><Relationship Id="rId45" Type="http://schemas.openxmlformats.org/officeDocument/2006/relationships/image" Target="media/image4.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normativ.kontur.ru/document?moduleid=1&amp;documentid=408916" TargetMode="External"/><Relationship Id="rId23" Type="http://schemas.openxmlformats.org/officeDocument/2006/relationships/hyperlink" Target="https://normativ.kontur.ru/document?moduleid=1&amp;documentid=352263" TargetMode="External"/><Relationship Id="rId28" Type="http://schemas.openxmlformats.org/officeDocument/2006/relationships/hyperlink" Target="https://normativ.kontur.ru/document?moduleid=1&amp;documentid=352263" TargetMode="External"/><Relationship Id="rId36" Type="http://schemas.openxmlformats.org/officeDocument/2006/relationships/hyperlink" Target="https://normativ.kontur.ru/document?moduleid=1&amp;documentid=395796" TargetMode="External"/><Relationship Id="rId49" Type="http://schemas.openxmlformats.org/officeDocument/2006/relationships/image" Target="media/image8.jpeg"/><Relationship Id="rId10" Type="http://schemas.openxmlformats.org/officeDocument/2006/relationships/hyperlink" Target="https://normativ.kontur.ru/document?moduleid=1&amp;documentid=330326" TargetMode="External"/><Relationship Id="rId19" Type="http://schemas.openxmlformats.org/officeDocument/2006/relationships/hyperlink" Target="https://normativ.kontur.ru/document?moduleid=1&amp;documentid=352263" TargetMode="External"/><Relationship Id="rId31" Type="http://schemas.openxmlformats.org/officeDocument/2006/relationships/hyperlink" Target="https://normativ.kontur.ru/document?moduleid=1&amp;documentid=322539" TargetMode="External"/><Relationship Id="rId44" Type="http://schemas.openxmlformats.org/officeDocument/2006/relationships/image" Target="media/image3.png"/><Relationship Id="rId52"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normativ.kontur.ru/document?moduleid=1&amp;documentid=416094" TargetMode="External"/><Relationship Id="rId14" Type="http://schemas.openxmlformats.org/officeDocument/2006/relationships/hyperlink" Target="https://normativ.kontur.ru/document?moduleid=1&amp;documentid=416094" TargetMode="External"/><Relationship Id="rId22" Type="http://schemas.openxmlformats.org/officeDocument/2006/relationships/hyperlink" Target="https://normativ.kontur.ru/document?moduleid=1&amp;documentid=352263" TargetMode="External"/><Relationship Id="rId27" Type="http://schemas.openxmlformats.org/officeDocument/2006/relationships/image" Target="media/image1.png"/><Relationship Id="rId30" Type="http://schemas.openxmlformats.org/officeDocument/2006/relationships/hyperlink" Target="https://normativ.kontur.ru/document?moduleid=1&amp;documentid=184188" TargetMode="External"/><Relationship Id="rId35" Type="http://schemas.openxmlformats.org/officeDocument/2006/relationships/hyperlink" Target="https://normativ.kontur.ru/document?moduleid=1&amp;documentid=352263" TargetMode="External"/><Relationship Id="rId43" Type="http://schemas.openxmlformats.org/officeDocument/2006/relationships/hyperlink" Target="https://normativ.kontur.ru/document?moduleid=1&amp;documentid=416094" TargetMode="External"/><Relationship Id="rId48" Type="http://schemas.openxmlformats.org/officeDocument/2006/relationships/image" Target="media/image7.jpeg"/><Relationship Id="rId8" Type="http://schemas.openxmlformats.org/officeDocument/2006/relationships/hyperlink" Target="https://normativ.kontur.ru/document?moduleid=1&amp;documentid=408738" TargetMode="External"/><Relationship Id="rId51" Type="http://schemas.openxmlformats.org/officeDocument/2006/relationships/image" Target="media/image10.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7B99C-4321-4AAE-843F-965961A5B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18330</Words>
  <Characters>104485</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ДОСААФ</dc:creator>
  <cp:keywords/>
  <dc:description/>
  <cp:lastModifiedBy>Юзер</cp:lastModifiedBy>
  <cp:revision>7</cp:revision>
  <cp:lastPrinted>2023-06-23T02:20:00Z</cp:lastPrinted>
  <dcterms:created xsi:type="dcterms:W3CDTF">2023-06-23T02:20:00Z</dcterms:created>
  <dcterms:modified xsi:type="dcterms:W3CDTF">2024-04-16T05:22:00Z</dcterms:modified>
</cp:coreProperties>
</file>